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A1E8" w14:textId="77777777" w:rsidR="00A24300" w:rsidRDefault="00331842" w:rsidP="00550206">
      <w:pPr>
        <w:pStyle w:val="Heading-Stone"/>
        <w:rPr>
          <w:sz w:val="56"/>
          <w:szCs w:val="96"/>
        </w:rPr>
      </w:pPr>
      <w:r w:rsidRPr="00331842">
        <w:rPr>
          <w:sz w:val="56"/>
          <w:szCs w:val="96"/>
        </w:rPr>
        <w:t>Responding to Accidents Involving Honey Bees</w:t>
      </w:r>
    </w:p>
    <w:p w14:paraId="427E0B29" w14:textId="77777777" w:rsidR="00331842" w:rsidRPr="00331842" w:rsidRDefault="00331842" w:rsidP="00550206">
      <w:pPr>
        <w:pStyle w:val="Heading-Stone"/>
        <w:rPr>
          <w:sz w:val="16"/>
          <w:szCs w:val="96"/>
        </w:rPr>
      </w:pPr>
    </w:p>
    <w:p w14:paraId="787F017A" w14:textId="77777777" w:rsidR="0090155F" w:rsidRPr="000247A7" w:rsidRDefault="00014089" w:rsidP="005536A5">
      <w:pPr>
        <w:pStyle w:val="Heading-Pasture"/>
        <w:rPr>
          <w:sz w:val="38"/>
          <w:szCs w:val="96"/>
        </w:rPr>
      </w:pPr>
      <w:r w:rsidRPr="000247A7">
        <w:rPr>
          <w:sz w:val="38"/>
          <w:szCs w:val="96"/>
        </w:rPr>
        <w:t xml:space="preserve">A </w:t>
      </w:r>
      <w:r w:rsidR="00331842">
        <w:rPr>
          <w:sz w:val="38"/>
          <w:szCs w:val="96"/>
        </w:rPr>
        <w:t>Guide for First Responders</w:t>
      </w:r>
    </w:p>
    <w:p w14:paraId="3B68A081" w14:textId="77777777" w:rsidR="00D0037C" w:rsidRDefault="00D0037C">
      <w:r>
        <w:rPr>
          <w:noProof/>
          <w:lang w:val="en-CA" w:eastAsia="en-CA"/>
        </w:rPr>
        <mc:AlternateContent>
          <mc:Choice Requires="wps">
            <w:drawing>
              <wp:anchor distT="0" distB="91440" distL="114300" distR="114300" simplePos="0" relativeHeight="251659264" behindDoc="0" locked="0" layoutInCell="1" allowOverlap="1" wp14:anchorId="47FAB018" wp14:editId="7742719E">
                <wp:simplePos x="0" y="0"/>
                <wp:positionH relativeFrom="column">
                  <wp:posOffset>9525</wp:posOffset>
                </wp:positionH>
                <wp:positionV relativeFrom="paragraph">
                  <wp:posOffset>163830</wp:posOffset>
                </wp:positionV>
                <wp:extent cx="6400800" cy="0"/>
                <wp:effectExtent l="0" t="0" r="19050" b="19050"/>
                <wp:wrapTopAndBottom/>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0035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BDD19" id="Straight Connector 1" o:spid="_x0000_s1026" style="position:absolute;z-index:251659264;visibility:visible;mso-wrap-style:square;mso-width-percent:0;mso-wrap-distance-left:9pt;mso-wrap-distance-top:0;mso-wrap-distance-right:9pt;mso-wrap-distance-bottom:7.2pt;mso-position-horizontal:absolute;mso-position-horizontal-relative:text;mso-position-vertical:absolute;mso-position-vertical-relative:text;mso-width-percent:0;mso-width-relative:margin" from=".75pt,12.9pt" to="504.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" strokecolor="#00353a" strokeweight="1pt">
                <w10:wrap type="topAndBottom"/>
              </v:line>
            </w:pict>
          </mc:Fallback>
        </mc:AlternateContent>
      </w:r>
    </w:p>
    <w:p w14:paraId="37E24004" w14:textId="77777777" w:rsidR="00055574" w:rsidRPr="00331842" w:rsidRDefault="00055574" w:rsidP="00876935">
      <w:pPr>
        <w:pStyle w:val="Subheading-Primary"/>
        <w:rPr>
          <w:sz w:val="24"/>
        </w:rPr>
        <w:sectPr w:rsidR="00055574" w:rsidRPr="00331842" w:rsidSect="00F4526D">
          <w:footerReference w:type="default" r:id="rId8"/>
          <w:pgSz w:w="12240" w:h="15840" w:code="1"/>
          <w:pgMar w:top="1080" w:right="1080" w:bottom="1728" w:left="1080" w:header="720" w:footer="630" w:gutter="0"/>
          <w:cols w:space="720"/>
          <w:docGrid w:linePitch="360"/>
        </w:sectPr>
      </w:pPr>
    </w:p>
    <w:p w14:paraId="7DBEBA68" w14:textId="77777777" w:rsidR="00331842" w:rsidRPr="00331842" w:rsidRDefault="00331842" w:rsidP="00331842">
      <w:pPr>
        <w:rPr>
          <w:color w:val="283137" w:themeColor="text1" w:themeShade="BF"/>
        </w:rPr>
      </w:pPr>
      <w:r w:rsidRPr="00331842">
        <w:rPr>
          <w:color w:val="283137" w:themeColor="text1" w:themeShade="BF"/>
        </w:rPr>
        <w:t>Honey bees are an integral component of agriculture in Alberta.  In 2018, it is estimated that Alberta had over 1,600 beekeepers with nearly 315,000 hives spread throughout the province.  As part of normal operations, these hives or hive boxes get moved several times a year.  Inevitably, this results in vehicle accidents involving trucks loaded with bee hives or hive boxes.</w:t>
      </w:r>
    </w:p>
    <w:p w14:paraId="190229A2" w14:textId="77777777" w:rsidR="00331842" w:rsidRPr="00331842" w:rsidRDefault="00331842" w:rsidP="00331842">
      <w:pPr>
        <w:rPr>
          <w:color w:val="283137" w:themeColor="text1" w:themeShade="BF"/>
        </w:rPr>
      </w:pPr>
    </w:p>
    <w:p w14:paraId="0303FD74" w14:textId="77777777" w:rsidR="00331842" w:rsidRPr="00331842" w:rsidRDefault="00331842" w:rsidP="00331842">
      <w:pPr>
        <w:pStyle w:val="Subheadinglevel2"/>
      </w:pPr>
      <w:r w:rsidRPr="00331842">
        <w:t>Bee trucks carry two types of loads:</w:t>
      </w:r>
    </w:p>
    <w:p w14:paraId="4B1EF733" w14:textId="77777777" w:rsidR="00331842" w:rsidRPr="00331842" w:rsidRDefault="00331842" w:rsidP="00331842">
      <w:pPr>
        <w:pStyle w:val="Bullets1"/>
      </w:pPr>
      <w:r w:rsidRPr="00331842">
        <w:t>The truck will have hives full of bees that are being moved to fields (this is the main concern).</w:t>
      </w:r>
    </w:p>
    <w:p w14:paraId="7DFE31DF" w14:textId="77777777" w:rsidR="00331842" w:rsidRPr="00331842" w:rsidRDefault="00331842" w:rsidP="00331842">
      <w:pPr>
        <w:pStyle w:val="Bullets1"/>
      </w:pPr>
      <w:r w:rsidRPr="00331842">
        <w:t>The truck will have a number of hive boxes with most of the bees removed which are going back to the honey farm to have the honey removed (there may still be a few bees in the hive boxes but there should not enough to cause a major problem).</w:t>
      </w:r>
    </w:p>
    <w:p w14:paraId="1BCC40C2" w14:textId="77777777" w:rsidR="00331842" w:rsidRPr="00331842" w:rsidRDefault="00331842" w:rsidP="00331842">
      <w:pPr>
        <w:rPr>
          <w:color w:val="283137" w:themeColor="text1" w:themeShade="BF"/>
        </w:rPr>
      </w:pPr>
    </w:p>
    <w:p w14:paraId="05DD18FD" w14:textId="77777777" w:rsidR="00331842" w:rsidRPr="00331842" w:rsidRDefault="00331842" w:rsidP="00331842">
      <w:pPr>
        <w:rPr>
          <w:color w:val="283137" w:themeColor="text1" w:themeShade="BF"/>
        </w:rPr>
      </w:pPr>
    </w:p>
    <w:p w14:paraId="0E145278" w14:textId="77777777" w:rsidR="00331842" w:rsidRDefault="00331842" w:rsidP="00331842">
      <w:pPr>
        <w:pStyle w:val="Call-Outtitle"/>
      </w:pPr>
      <w:r w:rsidRPr="000944C4">
        <w:rPr>
          <w:noProof/>
          <w:lang w:val="en-CA" w:eastAsia="en-CA"/>
        </w:rPr>
        <mc:AlternateContent>
          <mc:Choice Requires="wps">
            <w:drawing>
              <wp:anchor distT="118745" distB="118745" distL="114300" distR="114300" simplePos="0" relativeHeight="251670528" behindDoc="0" locked="0" layoutInCell="1" allowOverlap="1" wp14:anchorId="4B0D9FA0" wp14:editId="64B1A63F">
                <wp:simplePos x="0" y="0"/>
                <wp:positionH relativeFrom="column">
                  <wp:posOffset>-263525</wp:posOffset>
                </wp:positionH>
                <wp:positionV relativeFrom="paragraph">
                  <wp:posOffset>758190</wp:posOffset>
                </wp:positionV>
                <wp:extent cx="3479800" cy="1517650"/>
                <wp:effectExtent l="0" t="0" r="635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1517650"/>
                        </a:xfrm>
                        <a:prstGeom prst="rect">
                          <a:avLst/>
                        </a:prstGeom>
                        <a:solidFill>
                          <a:schemeClr val="accent3"/>
                        </a:solidFill>
                        <a:ln w="9525">
                          <a:noFill/>
                          <a:miter lim="800000"/>
                          <a:headEnd/>
                          <a:tailEnd/>
                        </a:ln>
                      </wps:spPr>
                      <wps:txbx>
                        <w:txbxContent>
                          <w:p w14:paraId="2487F015" w14:textId="77777777" w:rsidR="00331842" w:rsidRPr="00D62DF8" w:rsidRDefault="00331842" w:rsidP="00331842">
                            <w:pPr>
                              <w:rPr>
                                <w:color w:val="FFFFFF" w:themeColor="background1"/>
                                <w:sz w:val="22"/>
                              </w:rPr>
                            </w:pPr>
                            <w:r w:rsidRPr="00D62DF8">
                              <w:rPr>
                                <w:color w:val="FFFFFF" w:themeColor="background1"/>
                                <w:sz w:val="22"/>
                              </w:rPr>
                              <w:t>By understanding the nature and characteristics of honey bees, first responders can effectively respond to the accident, minimize any further damage to the hives or bees, and maintain the safety of the public and any passengers or accident victims.</w:t>
                            </w:r>
                          </w:p>
                          <w:p w14:paraId="0E121E3D" w14:textId="77777777" w:rsidR="00E4764F" w:rsidRPr="00D62DF8" w:rsidRDefault="00E4764F" w:rsidP="001E2A20">
                            <w:pPr>
                              <w:pStyle w:val="Call-Outtext"/>
                              <w:rPr>
                                <w:sz w:val="22"/>
                              </w:rPr>
                            </w:pPr>
                          </w:p>
                        </w:txbxContent>
                      </wps:txbx>
                      <wps:bodyPr rot="0" vert="horz" wrap="square" lIns="228600" tIns="118872" rIns="228600" bIns="2286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16C97" id="_x0000_t202" coordsize="21600,21600" o:spt="202" path="m,l,21600r21600,l21600,xe">
                <v:stroke joinstyle="miter"/>
                <v:path gradientshapeok="t" o:connecttype="rect"/>
              </v:shapetype>
              <v:shape id="Text Box 8" o:spid="_x0000_s1026" type="#_x0000_t202" style="position:absolute;margin-left:-20.75pt;margin-top:59.7pt;width:274pt;height:119.5pt;z-index:251670528;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" fillcolor="#77b800 [3206]" stroked="f">
                <v:textbox inset="18pt,9.36pt,18pt,18pt">
                  <w:txbxContent>
                    <w:p w:rsidR="00331842" w:rsidRPr="00D62DF8" w:rsidRDefault="00331842" w:rsidP="00331842">
                      <w:pPr>
                        <w:rPr>
                          <w:color w:val="FFFFFF" w:themeColor="background1"/>
                          <w:sz w:val="22"/>
                        </w:rPr>
                      </w:pPr>
                      <w:r w:rsidRPr="00D62DF8">
                        <w:rPr>
                          <w:color w:val="FFFFFF" w:themeColor="background1"/>
                          <w:sz w:val="22"/>
                        </w:rPr>
                        <w:t>By understanding the nature and characteristics of honey bees, first responders can effectively respond to the accident, minimize any further damage to the hives or bees, and maintain the safety of the public and any passengers or accident victims.</w:t>
                      </w:r>
                    </w:p>
                    <w:p w:rsidR="00E4764F" w:rsidRPr="00D62DF8" w:rsidRDefault="00E4764F" w:rsidP="001E2A20">
                      <w:pPr>
                        <w:pStyle w:val="Call-Outtext"/>
                        <w:rPr>
                          <w:sz w:val="22"/>
                        </w:rPr>
                      </w:pPr>
                    </w:p>
                  </w:txbxContent>
                </v:textbox>
                <w10:wrap type="square"/>
              </v:shape>
            </w:pict>
          </mc:Fallback>
        </mc:AlternateContent>
      </w:r>
      <w:r w:rsidRPr="00331842">
        <w:t>**This protocol is not applicable to wild bees or wasps**</w:t>
      </w:r>
    </w:p>
    <w:p w14:paraId="3CAC6DAE" w14:textId="77777777" w:rsidR="00331842" w:rsidRPr="00331842" w:rsidRDefault="00331842" w:rsidP="00331842">
      <w:pPr>
        <w:pStyle w:val="Call-Outtitle"/>
      </w:pPr>
    </w:p>
    <w:p w14:paraId="3DF88CDE" w14:textId="77777777" w:rsidR="00331842" w:rsidRDefault="00331842" w:rsidP="00950D52">
      <w:pPr>
        <w:spacing w:after="60" w:line="276" w:lineRule="auto"/>
        <w:rPr>
          <w:rFonts w:cs="Arial"/>
          <w:color w:val="77B800" w:themeColor="accent3"/>
          <w:sz w:val="32"/>
          <w:szCs w:val="36"/>
          <w:lang w:val="en-CA"/>
        </w:rPr>
      </w:pPr>
    </w:p>
    <w:p w14:paraId="034106A1" w14:textId="77777777" w:rsidR="00331842" w:rsidRDefault="00331842" w:rsidP="00950D52">
      <w:pPr>
        <w:spacing w:after="60" w:line="276" w:lineRule="auto"/>
        <w:rPr>
          <w:rFonts w:cs="Arial"/>
          <w:color w:val="77B800" w:themeColor="accent3"/>
          <w:sz w:val="32"/>
          <w:szCs w:val="36"/>
          <w:lang w:val="en-CA"/>
        </w:rPr>
      </w:pPr>
    </w:p>
    <w:p w14:paraId="70A80A21" w14:textId="77777777" w:rsidR="00AA2BA4" w:rsidRPr="000247A7" w:rsidRDefault="00331842" w:rsidP="00950D52">
      <w:pPr>
        <w:spacing w:after="60" w:line="276" w:lineRule="auto"/>
        <w:rPr>
          <w:rFonts w:cs="Arial"/>
          <w:color w:val="77B800" w:themeColor="accent3"/>
          <w:sz w:val="32"/>
          <w:szCs w:val="36"/>
          <w:lang w:val="en-CA"/>
        </w:rPr>
      </w:pPr>
      <w:r>
        <w:rPr>
          <w:rFonts w:cs="Arial"/>
          <w:color w:val="77B800" w:themeColor="accent3"/>
          <w:sz w:val="32"/>
          <w:szCs w:val="36"/>
          <w:lang w:val="en-CA"/>
        </w:rPr>
        <w:t>General Information</w:t>
      </w:r>
    </w:p>
    <w:p w14:paraId="7999844E" w14:textId="77777777" w:rsidR="00331842" w:rsidRPr="00331842" w:rsidRDefault="00331842" w:rsidP="00331842">
      <w:pPr>
        <w:suppressAutoHyphens w:val="0"/>
        <w:autoSpaceDE/>
        <w:autoSpaceDN/>
        <w:adjustRightInd/>
        <w:spacing w:after="160" w:line="276" w:lineRule="auto"/>
        <w:textAlignment w:val="auto"/>
        <w:rPr>
          <w:rFonts w:eastAsiaTheme="minorEastAsia" w:cs="Arial"/>
          <w:color w:val="36424A" w:themeColor="text1"/>
          <w:kern w:val="24"/>
        </w:rPr>
      </w:pPr>
      <w:r w:rsidRPr="00331842">
        <w:rPr>
          <w:rFonts w:eastAsiaTheme="minorEastAsia" w:cs="Arial"/>
          <w:color w:val="36424A" w:themeColor="text1"/>
          <w:kern w:val="24"/>
        </w:rPr>
        <w:t xml:space="preserve">Honey bee </w:t>
      </w:r>
      <w:proofErr w:type="spellStart"/>
      <w:r w:rsidRPr="00331842">
        <w:rPr>
          <w:rFonts w:eastAsiaTheme="minorEastAsia" w:cs="Arial"/>
          <w:color w:val="36424A" w:themeColor="text1"/>
          <w:kern w:val="24"/>
        </w:rPr>
        <w:t>behaviour</w:t>
      </w:r>
      <w:proofErr w:type="spellEnd"/>
      <w:r w:rsidRPr="00331842">
        <w:rPr>
          <w:rFonts w:eastAsiaTheme="minorEastAsia" w:cs="Arial"/>
          <w:color w:val="36424A" w:themeColor="text1"/>
          <w:kern w:val="24"/>
        </w:rPr>
        <w:t xml:space="preserve"> is quite predictable even when they have been involved in an accident.  Having an understanding of their general </w:t>
      </w:r>
      <w:proofErr w:type="spellStart"/>
      <w:r w:rsidRPr="00331842">
        <w:rPr>
          <w:rFonts w:eastAsiaTheme="minorEastAsia" w:cs="Arial"/>
          <w:color w:val="36424A" w:themeColor="text1"/>
          <w:kern w:val="24"/>
        </w:rPr>
        <w:t>behaviour</w:t>
      </w:r>
      <w:proofErr w:type="spellEnd"/>
      <w:r w:rsidRPr="00331842">
        <w:rPr>
          <w:rFonts w:eastAsiaTheme="minorEastAsia" w:cs="Arial"/>
          <w:color w:val="36424A" w:themeColor="text1"/>
          <w:kern w:val="24"/>
        </w:rPr>
        <w:t xml:space="preserve"> will minimize any adverse reactions by the bees to first responder activities.</w:t>
      </w:r>
    </w:p>
    <w:p w14:paraId="11759FE5" w14:textId="77777777" w:rsidR="00331842" w:rsidRPr="00331842" w:rsidRDefault="00331842" w:rsidP="00331842">
      <w:pPr>
        <w:pStyle w:val="Subheadinglevel2"/>
      </w:pPr>
      <w:r>
        <w:t>G</w:t>
      </w:r>
      <w:r w:rsidRPr="00331842">
        <w:t xml:space="preserve">eneral Bee </w:t>
      </w:r>
      <w:proofErr w:type="spellStart"/>
      <w:r w:rsidRPr="00331842">
        <w:t>behaviour</w:t>
      </w:r>
      <w:proofErr w:type="spellEnd"/>
    </w:p>
    <w:p w14:paraId="6883DBE5" w14:textId="77777777" w:rsidR="00331842" w:rsidRPr="00331842" w:rsidRDefault="00331842" w:rsidP="00331842">
      <w:pPr>
        <w:pStyle w:val="ListParagraph"/>
        <w:numPr>
          <w:ilvl w:val="0"/>
          <w:numId w:val="9"/>
        </w:numPr>
        <w:suppressAutoHyphens w:val="0"/>
        <w:autoSpaceDE/>
        <w:autoSpaceDN/>
        <w:adjustRightInd/>
        <w:spacing w:after="160" w:line="276" w:lineRule="auto"/>
        <w:textAlignment w:val="auto"/>
        <w:rPr>
          <w:rFonts w:eastAsiaTheme="minorEastAsia" w:cs="Arial"/>
          <w:color w:val="36424A" w:themeColor="text1"/>
          <w:kern w:val="24"/>
        </w:rPr>
      </w:pPr>
      <w:r w:rsidRPr="00331842">
        <w:rPr>
          <w:rFonts w:eastAsiaTheme="minorEastAsia" w:cs="Arial"/>
          <w:color w:val="36424A" w:themeColor="text1"/>
          <w:kern w:val="24"/>
        </w:rPr>
        <w:t xml:space="preserve">The natural tendency for the bees is to return to the hive.  The presence of the queen and the smell of the hive all work together to bring them back. </w:t>
      </w:r>
    </w:p>
    <w:p w14:paraId="2597D9E0" w14:textId="77777777" w:rsidR="00331842" w:rsidRPr="00331842" w:rsidRDefault="00331842" w:rsidP="00331842">
      <w:pPr>
        <w:pStyle w:val="ListParagraph"/>
        <w:numPr>
          <w:ilvl w:val="0"/>
          <w:numId w:val="9"/>
        </w:numPr>
        <w:suppressAutoHyphens w:val="0"/>
        <w:autoSpaceDE/>
        <w:autoSpaceDN/>
        <w:adjustRightInd/>
        <w:spacing w:after="160" w:line="276" w:lineRule="auto"/>
        <w:textAlignment w:val="auto"/>
        <w:rPr>
          <w:rFonts w:eastAsiaTheme="minorEastAsia" w:cs="Arial"/>
          <w:color w:val="36424A" w:themeColor="text1"/>
          <w:kern w:val="24"/>
        </w:rPr>
      </w:pPr>
      <w:r w:rsidRPr="00331842">
        <w:rPr>
          <w:rFonts w:eastAsiaTheme="minorEastAsia" w:cs="Arial"/>
          <w:color w:val="36424A" w:themeColor="text1"/>
          <w:kern w:val="24"/>
        </w:rPr>
        <w:t>Even when hives are damaged or destroyed in an accident the bees will generally want to remain in the area due to the smell of the hive and/or to protect the queen.</w:t>
      </w:r>
    </w:p>
    <w:p w14:paraId="4D8E3F9D" w14:textId="77777777" w:rsidR="00331842" w:rsidRPr="00331842" w:rsidRDefault="00331842" w:rsidP="00331842">
      <w:pPr>
        <w:pStyle w:val="ListParagraph"/>
        <w:numPr>
          <w:ilvl w:val="0"/>
          <w:numId w:val="9"/>
        </w:numPr>
        <w:suppressAutoHyphens w:val="0"/>
        <w:autoSpaceDE/>
        <w:autoSpaceDN/>
        <w:adjustRightInd/>
        <w:spacing w:after="160" w:line="276" w:lineRule="auto"/>
        <w:textAlignment w:val="auto"/>
        <w:rPr>
          <w:rFonts w:eastAsiaTheme="minorEastAsia" w:cs="Arial"/>
          <w:color w:val="36424A" w:themeColor="text1"/>
          <w:kern w:val="24"/>
        </w:rPr>
      </w:pPr>
      <w:r w:rsidRPr="00331842">
        <w:rPr>
          <w:rFonts w:eastAsiaTheme="minorEastAsia" w:cs="Arial"/>
          <w:color w:val="36424A" w:themeColor="text1"/>
          <w:kern w:val="24"/>
        </w:rPr>
        <w:t>Bees generally won’t sting unless they become agitated or put into a defensive/protective state.</w:t>
      </w:r>
    </w:p>
    <w:p w14:paraId="652B50AF" w14:textId="77777777" w:rsidR="00331842" w:rsidRDefault="00331842" w:rsidP="00331842">
      <w:pPr>
        <w:pStyle w:val="ListParagraph"/>
        <w:numPr>
          <w:ilvl w:val="0"/>
          <w:numId w:val="9"/>
        </w:numPr>
        <w:suppressAutoHyphens w:val="0"/>
        <w:autoSpaceDE/>
        <w:autoSpaceDN/>
        <w:adjustRightInd/>
        <w:spacing w:after="160" w:line="276" w:lineRule="auto"/>
        <w:textAlignment w:val="auto"/>
        <w:rPr>
          <w:rFonts w:eastAsiaTheme="minorEastAsia" w:cs="Arial"/>
          <w:color w:val="36424A" w:themeColor="text1"/>
          <w:kern w:val="24"/>
        </w:rPr>
      </w:pPr>
      <w:r w:rsidRPr="00331842">
        <w:rPr>
          <w:rFonts w:eastAsiaTheme="minorEastAsia" w:cs="Arial"/>
          <w:color w:val="36424A" w:themeColor="text1"/>
          <w:kern w:val="24"/>
        </w:rPr>
        <w:t>At night, bees are attracted to bright lights. (like the ones used to light up accident sites).</w:t>
      </w:r>
    </w:p>
    <w:p w14:paraId="49C343EF" w14:textId="77777777" w:rsidR="00331842" w:rsidRPr="00331842" w:rsidRDefault="00331842" w:rsidP="00331842">
      <w:pPr>
        <w:pStyle w:val="Subheadinglevel2"/>
      </w:pPr>
      <w:r w:rsidRPr="00331842">
        <w:t>Key Actions to minimize conflict with/avoid agitating bees</w:t>
      </w:r>
    </w:p>
    <w:p w14:paraId="6311F30D" w14:textId="77777777" w:rsidR="00331842" w:rsidRPr="00331842" w:rsidRDefault="00331842" w:rsidP="00331842">
      <w:pPr>
        <w:pStyle w:val="ListParagraph"/>
        <w:numPr>
          <w:ilvl w:val="0"/>
          <w:numId w:val="9"/>
        </w:numPr>
        <w:suppressAutoHyphens w:val="0"/>
        <w:autoSpaceDE/>
        <w:autoSpaceDN/>
        <w:adjustRightInd/>
        <w:spacing w:after="160" w:line="276" w:lineRule="auto"/>
        <w:textAlignment w:val="auto"/>
        <w:rPr>
          <w:rFonts w:eastAsiaTheme="minorEastAsia" w:cs="Arial"/>
          <w:color w:val="36424A" w:themeColor="text1"/>
          <w:kern w:val="24"/>
        </w:rPr>
      </w:pPr>
      <w:r w:rsidRPr="00331842">
        <w:rPr>
          <w:rFonts w:eastAsiaTheme="minorEastAsia" w:cs="Arial"/>
          <w:color w:val="36424A" w:themeColor="text1"/>
          <w:kern w:val="24"/>
        </w:rPr>
        <w:t>Move slowly in and around hives and clouds of bees.</w:t>
      </w:r>
    </w:p>
    <w:p w14:paraId="42A621A6" w14:textId="77777777" w:rsidR="00331842" w:rsidRPr="00331842" w:rsidRDefault="00331842" w:rsidP="00331842">
      <w:pPr>
        <w:pStyle w:val="ListParagraph"/>
        <w:numPr>
          <w:ilvl w:val="0"/>
          <w:numId w:val="9"/>
        </w:numPr>
        <w:suppressAutoHyphens w:val="0"/>
        <w:autoSpaceDE/>
        <w:autoSpaceDN/>
        <w:adjustRightInd/>
        <w:spacing w:after="160" w:line="276" w:lineRule="auto"/>
        <w:textAlignment w:val="auto"/>
        <w:rPr>
          <w:rFonts w:eastAsiaTheme="minorEastAsia" w:cs="Arial"/>
          <w:color w:val="36424A" w:themeColor="text1"/>
          <w:kern w:val="24"/>
        </w:rPr>
      </w:pPr>
      <w:r w:rsidRPr="00331842">
        <w:rPr>
          <w:rFonts w:eastAsiaTheme="minorEastAsia" w:cs="Arial"/>
          <w:color w:val="36424A" w:themeColor="text1"/>
          <w:kern w:val="24"/>
        </w:rPr>
        <w:t>Don’t swat at or swipe away bees.</w:t>
      </w:r>
    </w:p>
    <w:p w14:paraId="7A65B4AB" w14:textId="77777777" w:rsidR="00331842" w:rsidRPr="00331842" w:rsidRDefault="00331842" w:rsidP="00331842">
      <w:pPr>
        <w:pStyle w:val="ListParagraph"/>
        <w:numPr>
          <w:ilvl w:val="0"/>
          <w:numId w:val="9"/>
        </w:numPr>
        <w:suppressAutoHyphens w:val="0"/>
        <w:autoSpaceDE/>
        <w:autoSpaceDN/>
        <w:adjustRightInd/>
        <w:spacing w:after="160" w:line="276" w:lineRule="auto"/>
        <w:textAlignment w:val="auto"/>
        <w:rPr>
          <w:rFonts w:eastAsiaTheme="minorEastAsia" w:cs="Arial"/>
          <w:color w:val="36424A" w:themeColor="text1"/>
          <w:kern w:val="24"/>
        </w:rPr>
      </w:pPr>
      <w:r w:rsidRPr="00331842">
        <w:rPr>
          <w:rFonts w:eastAsiaTheme="minorEastAsia" w:cs="Arial"/>
          <w:color w:val="36424A" w:themeColor="text1"/>
          <w:kern w:val="24"/>
        </w:rPr>
        <w:t>Any quick or jerky movements will generate an aggressive response.</w:t>
      </w:r>
    </w:p>
    <w:p w14:paraId="2AD0FC62" w14:textId="77777777" w:rsidR="00331842" w:rsidRPr="00331842" w:rsidRDefault="00331842" w:rsidP="00331842">
      <w:pPr>
        <w:pStyle w:val="Subheadinglevel2"/>
      </w:pPr>
      <w:r w:rsidRPr="00331842">
        <w:t xml:space="preserve">Bee Stings </w:t>
      </w:r>
    </w:p>
    <w:p w14:paraId="2E6F039C" w14:textId="77777777" w:rsidR="00331842" w:rsidRPr="00331842" w:rsidRDefault="00331842" w:rsidP="00331842">
      <w:pPr>
        <w:suppressAutoHyphens w:val="0"/>
        <w:autoSpaceDE/>
        <w:autoSpaceDN/>
        <w:adjustRightInd/>
        <w:spacing w:after="160" w:line="276" w:lineRule="auto"/>
        <w:textAlignment w:val="auto"/>
        <w:rPr>
          <w:rFonts w:eastAsiaTheme="minorEastAsia" w:cs="Arial"/>
          <w:color w:val="36424A" w:themeColor="text1"/>
          <w:kern w:val="24"/>
        </w:rPr>
      </w:pPr>
      <w:r w:rsidRPr="00331842">
        <w:rPr>
          <w:rFonts w:eastAsiaTheme="minorEastAsia" w:cs="Arial"/>
          <w:color w:val="36424A" w:themeColor="text1"/>
          <w:kern w:val="24"/>
        </w:rPr>
        <w:t xml:space="preserve">The main hazard with bees is the risk of being stung, and the risk of potential allergic reactions. In an accident scenario, there could be thousands of bees released from the hives. In most cases they will try to remain near the accident site, thus increasing the risk of someone being stung multiple times.  </w:t>
      </w:r>
    </w:p>
    <w:p w14:paraId="73EA4080" w14:textId="77777777" w:rsidR="00A24AC3" w:rsidRDefault="00A24AC3" w:rsidP="00055574">
      <w:pPr>
        <w:pStyle w:val="Subheading-Primary"/>
      </w:pPr>
    </w:p>
    <w:p w14:paraId="7CB95D9E" w14:textId="77777777" w:rsidR="00D62DF8" w:rsidRPr="00D62DF8" w:rsidRDefault="00D62DF8" w:rsidP="00D62DF8">
      <w:pPr>
        <w:pStyle w:val="Subheading-Primary"/>
      </w:pPr>
      <w:r w:rsidRPr="00D62DF8">
        <w:lastRenderedPageBreak/>
        <w:t>Victim and Responder Protection</w:t>
      </w:r>
    </w:p>
    <w:p w14:paraId="6E495E9F" w14:textId="77777777" w:rsidR="00D62DF8" w:rsidRPr="00D62DF8" w:rsidRDefault="00D62DF8" w:rsidP="00D62DF8">
      <w:pPr>
        <w:suppressAutoHyphens w:val="0"/>
        <w:autoSpaceDE/>
        <w:autoSpaceDN/>
        <w:adjustRightInd/>
        <w:spacing w:after="200" w:line="276" w:lineRule="auto"/>
        <w:textAlignment w:val="auto"/>
        <w:rPr>
          <w:lang w:val="en-CA"/>
        </w:rPr>
      </w:pPr>
      <w:r w:rsidRPr="00D62DF8">
        <w:rPr>
          <w:lang w:val="en-CA"/>
        </w:rPr>
        <w:t>Set an initial safety distance for bystanders or unprotected responders of at least 100 metres from the accident site/hives. This can be moved closer if the bees are clustered closer to the actual accident/damaged hives or t</w:t>
      </w:r>
      <w:r>
        <w:rPr>
          <w:lang w:val="en-CA"/>
        </w:rPr>
        <w:t>here is little damage to hives.</w:t>
      </w:r>
    </w:p>
    <w:p w14:paraId="0FBFED14" w14:textId="77777777" w:rsidR="00D62DF8" w:rsidRPr="00D62DF8" w:rsidRDefault="00D62DF8" w:rsidP="00D62DF8">
      <w:pPr>
        <w:pStyle w:val="Subheadinglevel2"/>
        <w:rPr>
          <w:lang w:val="en-CA"/>
        </w:rPr>
      </w:pPr>
      <w:r w:rsidRPr="00D62DF8">
        <w:rPr>
          <w:lang w:val="en-CA"/>
        </w:rPr>
        <w:t>Victims</w:t>
      </w:r>
    </w:p>
    <w:p w14:paraId="50F6E0B8" w14:textId="77777777" w:rsidR="00D62DF8" w:rsidRPr="00D62DF8" w:rsidRDefault="00D62DF8" w:rsidP="00D62DF8">
      <w:pPr>
        <w:pStyle w:val="Bullets1"/>
      </w:pPr>
      <w:r w:rsidRPr="00D62DF8">
        <w:t>Maximize coverage of exposed skin, to minimize any future/further chances of being stung.</w:t>
      </w:r>
    </w:p>
    <w:p w14:paraId="2A17E57C" w14:textId="77777777" w:rsidR="00D62DF8" w:rsidRPr="00D62DF8" w:rsidRDefault="00D62DF8" w:rsidP="00D62DF8">
      <w:pPr>
        <w:pStyle w:val="Bullets1"/>
      </w:pPr>
      <w:r w:rsidRPr="00D62DF8">
        <w:t xml:space="preserve">Check for adverse reaction to stings/being stung (or medic alert information indicating allergy, signs of reaction, </w:t>
      </w:r>
      <w:proofErr w:type="spellStart"/>
      <w:r w:rsidRPr="00D62DF8">
        <w:t>etc</w:t>
      </w:r>
      <w:proofErr w:type="spellEnd"/>
      <w:r w:rsidRPr="00D62DF8">
        <w:t>).</w:t>
      </w:r>
    </w:p>
    <w:p w14:paraId="71CB9C70" w14:textId="77777777" w:rsidR="00D62DF8" w:rsidRPr="00D62DF8" w:rsidRDefault="00D62DF8" w:rsidP="00D62DF8">
      <w:pPr>
        <w:pStyle w:val="Bullets1"/>
      </w:pPr>
      <w:r w:rsidRPr="00D62DF8">
        <w:t>An Epi-pen may be required to deal with cases of anaphylactic shock (individual should self-inject or this should be done under medical supervision)</w:t>
      </w:r>
      <w:r w:rsidR="00761385">
        <w:t>.</w:t>
      </w:r>
    </w:p>
    <w:p w14:paraId="2B3D5F16" w14:textId="77777777" w:rsidR="00D62DF8" w:rsidRPr="00D62DF8" w:rsidRDefault="00D62DF8" w:rsidP="00D62DF8">
      <w:pPr>
        <w:pStyle w:val="Bullets1"/>
      </w:pPr>
      <w:r w:rsidRPr="00D62DF8">
        <w:t>Antihistamine pills will help reduce minor aller</w:t>
      </w:r>
      <w:r w:rsidR="00761385">
        <w:t>gic reactions to being stung (i</w:t>
      </w:r>
      <w:r w:rsidRPr="00D62DF8">
        <w:t>ndividual should self-administer or this should be done under medical supervision)</w:t>
      </w:r>
      <w:r w:rsidR="00761385">
        <w:t>.</w:t>
      </w:r>
    </w:p>
    <w:p w14:paraId="6C75A622" w14:textId="77777777" w:rsidR="00D62DF8" w:rsidRDefault="00D62DF8" w:rsidP="00D62DF8">
      <w:pPr>
        <w:suppressAutoHyphens w:val="0"/>
        <w:autoSpaceDE/>
        <w:autoSpaceDN/>
        <w:adjustRightInd/>
        <w:spacing w:after="200" w:line="276" w:lineRule="auto"/>
        <w:textAlignment w:val="auto"/>
        <w:rPr>
          <w:lang w:val="en-CA"/>
        </w:rPr>
      </w:pPr>
    </w:p>
    <w:p w14:paraId="787349B4" w14:textId="77777777" w:rsidR="00D62DF8" w:rsidRPr="00D62DF8" w:rsidRDefault="00D62DF8" w:rsidP="00D62DF8">
      <w:pPr>
        <w:pStyle w:val="Subheadinglevel2"/>
        <w:rPr>
          <w:lang w:val="en-CA"/>
        </w:rPr>
      </w:pPr>
      <w:r w:rsidRPr="00D62DF8">
        <w:rPr>
          <w:lang w:val="en-CA"/>
        </w:rPr>
        <w:t>Responders</w:t>
      </w:r>
    </w:p>
    <w:p w14:paraId="79DF7932" w14:textId="77777777" w:rsidR="00D62DF8" w:rsidRPr="00D62DF8" w:rsidRDefault="00D62DF8" w:rsidP="00D62DF8">
      <w:pPr>
        <w:pStyle w:val="Bullets1"/>
      </w:pPr>
      <w:r w:rsidRPr="00D62DF8">
        <w:t xml:space="preserve">Make clothing/Personal Protective Equipment (PPE) bee tight by closing off all openings and covering exposed skin (face, neck, sleeves, pants, hands, </w:t>
      </w:r>
      <w:proofErr w:type="spellStart"/>
      <w:r w:rsidRPr="00D62DF8">
        <w:t>etc</w:t>
      </w:r>
      <w:proofErr w:type="spellEnd"/>
      <w:r w:rsidRPr="00D62DF8">
        <w:t>). Heavy tape such as duct tape can be useful in this regard.</w:t>
      </w:r>
    </w:p>
    <w:p w14:paraId="0D396848" w14:textId="77777777" w:rsidR="00D62DF8" w:rsidRPr="00D62DF8" w:rsidRDefault="00D62DF8" w:rsidP="00D62DF8">
      <w:pPr>
        <w:pStyle w:val="Bullets1"/>
      </w:pPr>
      <w:r w:rsidRPr="00D62DF8">
        <w:t>Heavy clothing is not a necessity for protection, a standard pair of work coveralls provides sufficient protection.</w:t>
      </w:r>
    </w:p>
    <w:p w14:paraId="6E624208" w14:textId="77777777" w:rsidR="00D62DF8" w:rsidRPr="00D62DF8" w:rsidRDefault="00D62DF8" w:rsidP="00D62DF8">
      <w:pPr>
        <w:pStyle w:val="Bullets1"/>
      </w:pPr>
      <w:r w:rsidRPr="00D62DF8">
        <w:t xml:space="preserve">Access to a bee veil will provide protection for the head and neck while allowing free and easy breathing.  Each bee truck will have at least one veil on board. </w:t>
      </w:r>
    </w:p>
    <w:p w14:paraId="4A8C2FBB" w14:textId="77777777" w:rsidR="00D62DF8" w:rsidRPr="00D62DF8" w:rsidRDefault="00D62DF8" w:rsidP="00D62DF8">
      <w:pPr>
        <w:pStyle w:val="Bullets1"/>
      </w:pPr>
      <w:r w:rsidRPr="00D62DF8">
        <w:t>To calm a cloud of bees, a light misting with clean water will calm them down, suppress movement and they will want to return to the hive.</w:t>
      </w:r>
    </w:p>
    <w:p w14:paraId="7F0FF877" w14:textId="77777777" w:rsidR="00D62DF8" w:rsidRDefault="00D62DF8" w:rsidP="00D62DF8">
      <w:pPr>
        <w:pStyle w:val="Bullets1"/>
      </w:pPr>
      <w:r>
        <w:t>In</w:t>
      </w:r>
      <w:r w:rsidRPr="00D62DF8">
        <w:t>termittent misting will provide the same effect and reduce deaths among the bees, minimizing economic damage to the operator.</w:t>
      </w:r>
    </w:p>
    <w:p w14:paraId="22BBDDC6" w14:textId="77777777" w:rsidR="00743374" w:rsidRDefault="00D62DF8" w:rsidP="00876935">
      <w:pPr>
        <w:pStyle w:val="Bullets1"/>
      </w:pPr>
      <w:r w:rsidRPr="00D62DF8">
        <w:t xml:space="preserve">If necessary, spraying soapy water or foam will kill the bees. </w:t>
      </w:r>
    </w:p>
    <w:p w14:paraId="1C37C82D" w14:textId="77777777" w:rsidR="00D62DF8" w:rsidRDefault="00D62DF8" w:rsidP="00D62DF8">
      <w:pPr>
        <w:pStyle w:val="Bullets1"/>
        <w:numPr>
          <w:ilvl w:val="0"/>
          <w:numId w:val="0"/>
        </w:numPr>
        <w:ind w:left="270" w:hanging="270"/>
      </w:pPr>
    </w:p>
    <w:p w14:paraId="2307389F" w14:textId="77777777" w:rsidR="00D62DF8" w:rsidRDefault="00D62DF8" w:rsidP="00D62DF8">
      <w:pPr>
        <w:pStyle w:val="Bullets1"/>
        <w:numPr>
          <w:ilvl w:val="0"/>
          <w:numId w:val="0"/>
        </w:numPr>
        <w:ind w:left="270" w:hanging="270"/>
      </w:pPr>
    </w:p>
    <w:p w14:paraId="6713F02B" w14:textId="77777777" w:rsidR="00D62DF8" w:rsidRDefault="00D62DF8" w:rsidP="00D62DF8">
      <w:pPr>
        <w:pStyle w:val="Bullets1"/>
        <w:numPr>
          <w:ilvl w:val="0"/>
          <w:numId w:val="0"/>
        </w:numPr>
        <w:ind w:left="270" w:hanging="270"/>
      </w:pPr>
    </w:p>
    <w:p w14:paraId="02F19B9C" w14:textId="77777777" w:rsidR="00D62DF8" w:rsidRDefault="00D62DF8" w:rsidP="00D62DF8">
      <w:pPr>
        <w:pStyle w:val="Bullets1"/>
        <w:numPr>
          <w:ilvl w:val="0"/>
          <w:numId w:val="0"/>
        </w:numPr>
        <w:ind w:left="270" w:hanging="270"/>
      </w:pPr>
    </w:p>
    <w:p w14:paraId="09EB5810" w14:textId="77777777" w:rsidR="00D62DF8" w:rsidRDefault="00D62DF8" w:rsidP="00D62DF8">
      <w:pPr>
        <w:pStyle w:val="Subheading-Primary"/>
      </w:pPr>
      <w:r>
        <w:t>Contact Information</w:t>
      </w:r>
    </w:p>
    <w:p w14:paraId="249E0D9F" w14:textId="77777777" w:rsidR="00D62DF8" w:rsidRDefault="00D62DF8" w:rsidP="00D62DF8">
      <w:pPr>
        <w:pStyle w:val="Subheadinglevel2"/>
      </w:pPr>
      <w:r>
        <w:t>Owner of truck/hives</w:t>
      </w:r>
    </w:p>
    <w:p w14:paraId="5E7D52E2" w14:textId="77777777" w:rsidR="00D62DF8" w:rsidRDefault="00D62DF8" w:rsidP="00D62DF8">
      <w:pPr>
        <w:pStyle w:val="Bullets1"/>
        <w:numPr>
          <w:ilvl w:val="0"/>
          <w:numId w:val="0"/>
        </w:numPr>
      </w:pPr>
      <w:r>
        <w:t>The driver should be able to provide contact information for the owner/company that manages the hives.  They will want to come to the site and start recovery of hives and bees that can be saved. Local beekeepers may be called to assist.</w:t>
      </w:r>
    </w:p>
    <w:p w14:paraId="08E199A9" w14:textId="77777777" w:rsidR="00D62DF8" w:rsidRDefault="00D62DF8" w:rsidP="00D62DF8">
      <w:pPr>
        <w:pStyle w:val="Bullets1"/>
        <w:numPr>
          <w:ilvl w:val="0"/>
          <w:numId w:val="0"/>
        </w:numPr>
        <w:ind w:left="270" w:hanging="270"/>
      </w:pPr>
    </w:p>
    <w:p w14:paraId="51D09341" w14:textId="77777777" w:rsidR="00D62DF8" w:rsidRDefault="00D62DF8" w:rsidP="00D62DF8">
      <w:pPr>
        <w:pStyle w:val="Subheadinglevel2"/>
      </w:pPr>
      <w:r>
        <w:t>Alberta Agriculture (Apiculture)</w:t>
      </w:r>
    </w:p>
    <w:p w14:paraId="49ADFA8E" w14:textId="77777777" w:rsidR="00D62DF8" w:rsidRDefault="00D62DF8" w:rsidP="00D62DF8">
      <w:pPr>
        <w:pStyle w:val="Bullets1"/>
      </w:pPr>
      <w:r>
        <w:t xml:space="preserve">Samantha Muirhead – 780-699-1855; sam.muirhead@gov.ab.ca </w:t>
      </w:r>
    </w:p>
    <w:p w14:paraId="33798953" w14:textId="77777777" w:rsidR="00D62DF8" w:rsidRDefault="00D62DF8" w:rsidP="00D62DF8">
      <w:pPr>
        <w:pStyle w:val="Bullets1"/>
        <w:numPr>
          <w:ilvl w:val="0"/>
          <w:numId w:val="0"/>
        </w:numPr>
      </w:pPr>
    </w:p>
    <w:p w14:paraId="5895F836" w14:textId="77777777" w:rsidR="00D62DF8" w:rsidRDefault="00D62DF8" w:rsidP="00D62DF8">
      <w:pPr>
        <w:pStyle w:val="Subheadinglevel2"/>
      </w:pPr>
      <w:r>
        <w:t>Alberta Beekeepers Commission</w:t>
      </w:r>
    </w:p>
    <w:p w14:paraId="0C601F44" w14:textId="27A0CD45" w:rsidR="00D62DF8" w:rsidRDefault="00D62DF8" w:rsidP="00D62DF8">
      <w:pPr>
        <w:pStyle w:val="Bullets1"/>
      </w:pPr>
      <w:r>
        <w:t xml:space="preserve">Office - </w:t>
      </w:r>
      <w:proofErr w:type="gramStart"/>
      <w:r>
        <w:t>780-489-6949;</w:t>
      </w:r>
      <w:proofErr w:type="gramEnd"/>
      <w:r>
        <w:t xml:space="preserve"> </w:t>
      </w:r>
    </w:p>
    <w:p w14:paraId="5EEFA75B" w14:textId="50510BF5" w:rsidR="00396FF5" w:rsidRDefault="00396FF5" w:rsidP="00D62DF8">
      <w:pPr>
        <w:pStyle w:val="Bullets1"/>
      </w:pPr>
      <w:r>
        <w:t>Renata Borba – 587-343-6947</w:t>
      </w:r>
    </w:p>
    <w:p w14:paraId="5044995C" w14:textId="63F324F9" w:rsidR="00396FF5" w:rsidRDefault="00396FF5" w:rsidP="00D62DF8">
      <w:pPr>
        <w:pStyle w:val="Bullets1"/>
      </w:pPr>
      <w:r>
        <w:t>Renata.borba@albertabeekeepers.ca</w:t>
      </w:r>
    </w:p>
    <w:p w14:paraId="5E9C198A" w14:textId="77777777" w:rsidR="000F1105" w:rsidRDefault="000F1105" w:rsidP="000F1105">
      <w:pPr>
        <w:pStyle w:val="Bullets1"/>
        <w:numPr>
          <w:ilvl w:val="0"/>
          <w:numId w:val="0"/>
        </w:numPr>
        <w:ind w:left="270"/>
      </w:pPr>
    </w:p>
    <w:p w14:paraId="258CB8EC" w14:textId="77777777" w:rsidR="000F1105" w:rsidRDefault="000F1105" w:rsidP="000F1105">
      <w:pPr>
        <w:pStyle w:val="Bullets1"/>
        <w:numPr>
          <w:ilvl w:val="0"/>
          <w:numId w:val="0"/>
        </w:numPr>
        <w:ind w:left="270"/>
      </w:pPr>
    </w:p>
    <w:p w14:paraId="229EFDE4" w14:textId="77777777" w:rsidR="000F1105" w:rsidRDefault="000F1105" w:rsidP="000F1105">
      <w:pPr>
        <w:pStyle w:val="Bullets1"/>
        <w:numPr>
          <w:ilvl w:val="0"/>
          <w:numId w:val="0"/>
        </w:numPr>
        <w:ind w:left="270"/>
      </w:pPr>
      <w:r w:rsidRPr="000F1105">
        <w:rPr>
          <w:noProof/>
          <w:lang w:eastAsia="en-CA"/>
        </w:rPr>
        <w:drawing>
          <wp:anchor distT="0" distB="0" distL="114300" distR="114300" simplePos="0" relativeHeight="251671552" behindDoc="1" locked="0" layoutInCell="1" allowOverlap="1" wp14:anchorId="0E43B906" wp14:editId="571DD180">
            <wp:simplePos x="0" y="0"/>
            <wp:positionH relativeFrom="column">
              <wp:posOffset>-161925</wp:posOffset>
            </wp:positionH>
            <wp:positionV relativeFrom="paragraph">
              <wp:posOffset>163830</wp:posOffset>
            </wp:positionV>
            <wp:extent cx="2700000" cy="1800000"/>
            <wp:effectExtent l="0" t="0" r="5715" b="0"/>
            <wp:wrapNone/>
            <wp:docPr id="4" name="Picture 4" descr="F:\Photo Backup\2013 Field Photos\Cooperators\LRC_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oto Backup\2013 Field Photos\Cooperators\LRC_22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anchor>
        </w:drawing>
      </w:r>
    </w:p>
    <w:p w14:paraId="487EEA98" w14:textId="77777777" w:rsidR="000F1105" w:rsidRPr="00D62DF8" w:rsidRDefault="000F1105" w:rsidP="000F1105">
      <w:pPr>
        <w:pStyle w:val="Bullets1"/>
        <w:numPr>
          <w:ilvl w:val="0"/>
          <w:numId w:val="0"/>
        </w:numPr>
        <w:ind w:left="270"/>
      </w:pPr>
    </w:p>
    <w:sectPr w:rsidR="000F1105" w:rsidRPr="00D62DF8" w:rsidSect="00055574">
      <w:type w:val="continuous"/>
      <w:pgSz w:w="12240" w:h="15840" w:code="1"/>
      <w:pgMar w:top="1080" w:right="1080" w:bottom="1728" w:left="1080" w:header="720" w:footer="63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24F8" w14:textId="77777777" w:rsidR="001E1B21" w:rsidRDefault="001E1B21" w:rsidP="00785B42">
      <w:r>
        <w:separator/>
      </w:r>
    </w:p>
  </w:endnote>
  <w:endnote w:type="continuationSeparator" w:id="0">
    <w:p w14:paraId="70E7685C" w14:textId="77777777" w:rsidR="001E1B21" w:rsidRDefault="001E1B21" w:rsidP="0078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56C7" w14:textId="77777777" w:rsidR="00785B42" w:rsidRPr="00222B34" w:rsidRDefault="00F4526D" w:rsidP="00222B34">
    <w:pPr>
      <w:pStyle w:val="Heading2"/>
    </w:pPr>
    <w:r w:rsidRPr="00222B34">
      <w:rPr>
        <w:noProof/>
        <w:lang w:val="en-CA" w:eastAsia="en-CA"/>
      </w:rPr>
      <w:drawing>
        <wp:anchor distT="0" distB="0" distL="114300" distR="114300" simplePos="0" relativeHeight="251661312" behindDoc="0" locked="0" layoutInCell="1" allowOverlap="1" wp14:anchorId="197A6FC0" wp14:editId="091DCE54">
          <wp:simplePos x="0" y="0"/>
          <wp:positionH relativeFrom="column">
            <wp:posOffset>5372100</wp:posOffset>
          </wp:positionH>
          <wp:positionV relativeFrom="page">
            <wp:posOffset>9382125</wp:posOffset>
          </wp:positionV>
          <wp:extent cx="1033272" cy="29260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Pastur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272" cy="292608"/>
                  </a:xfrm>
                  <a:prstGeom prst="rect">
                    <a:avLst/>
                  </a:prstGeom>
                </pic:spPr>
              </pic:pic>
            </a:graphicData>
          </a:graphic>
          <wp14:sizeRelH relativeFrom="margin">
            <wp14:pctWidth>0</wp14:pctWidth>
          </wp14:sizeRelH>
          <wp14:sizeRelV relativeFrom="margin">
            <wp14:pctHeight>0</wp14:pctHeight>
          </wp14:sizeRelV>
        </wp:anchor>
      </w:drawing>
    </w:r>
    <w:r w:rsidRPr="00222B34">
      <w:rPr>
        <w:noProof/>
        <w:lang w:val="en-CA" w:eastAsia="en-CA"/>
      </w:rPr>
      <mc:AlternateContent>
        <mc:Choice Requires="wps">
          <w:drawing>
            <wp:anchor distT="0" distB="0" distL="114300" distR="114300" simplePos="0" relativeHeight="251659264" behindDoc="0" locked="0" layoutInCell="1" allowOverlap="1" wp14:anchorId="57811B1F" wp14:editId="0EFA4D5B">
              <wp:simplePos x="0" y="0"/>
              <wp:positionH relativeFrom="page">
                <wp:posOffset>685800</wp:posOffset>
              </wp:positionH>
              <wp:positionV relativeFrom="page">
                <wp:posOffset>9144000</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36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FAD40F"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55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" strokecolor="#36424a" strokeweight="1pt">
              <w10:wrap anchorx="page" anchory="page"/>
            </v:line>
          </w:pict>
        </mc:Fallback>
      </mc:AlternateContent>
    </w:r>
    <w:r w:rsidR="00A24AC3">
      <w:t>For more information, e-mail bee@gov.ab.ca</w:t>
    </w:r>
  </w:p>
  <w:p w14:paraId="0065BBFB" w14:textId="77777777" w:rsidR="00F4526D" w:rsidRPr="00F4526D" w:rsidRDefault="002310AF" w:rsidP="00550206">
    <w:pPr>
      <w:pStyle w:val="NoSpacing"/>
    </w:pPr>
    <w:r>
      <w:rPr>
        <w:noProof/>
        <w:lang w:val="en-CA" w:eastAsia="en-CA"/>
      </w:rPr>
      <mc:AlternateContent>
        <mc:Choice Requires="wps">
          <w:drawing>
            <wp:anchor distT="0" distB="0" distL="114300" distR="114300" simplePos="0" relativeHeight="251662336" behindDoc="0" locked="0" layoutInCell="1" allowOverlap="1" wp14:anchorId="33764E69" wp14:editId="5CAAEE61">
              <wp:simplePos x="0" y="0"/>
              <wp:positionH relativeFrom="page">
                <wp:posOffset>0</wp:posOffset>
              </wp:positionH>
              <wp:positionV relativeFrom="page">
                <wp:posOffset>9932983</wp:posOffset>
              </wp:positionV>
              <wp:extent cx="7772400" cy="118872"/>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29933" id="Rectangle 3" o:spid="_x0000_s1026" style="position:absolute;margin-left:0;margin-top:782.1pt;width:612pt;height: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" fillcolor="#77b800 [3206]" stroked="f" strokeweight="2pt">
              <w10:wrap anchorx="page" anchory="page"/>
            </v:rect>
          </w:pict>
        </mc:Fallback>
      </mc:AlternateContent>
    </w:r>
    <w:r w:rsidR="00D62DF8">
      <w:t>©2019</w:t>
    </w:r>
    <w:r w:rsidR="00F4526D" w:rsidRPr="00F4526D">
      <w:t xml:space="preserve"> </w:t>
    </w:r>
    <w:r w:rsidR="00F4526D" w:rsidRPr="00550206">
      <w:t>Government of</w:t>
    </w:r>
    <w:r w:rsidR="00F4526D" w:rsidRPr="00F4526D">
      <w:t xml:space="preserve"> </w:t>
    </w:r>
    <w:proofErr w:type="gramStart"/>
    <w:r w:rsidR="00F4526D" w:rsidRPr="00F4526D">
      <w:t>Alberta  |</w:t>
    </w:r>
    <w:proofErr w:type="gramEnd"/>
    <w:r w:rsidR="00D62DF8">
      <w:t xml:space="preserve">  Published: March 2019</w:t>
    </w:r>
    <w:r w:rsidR="00F4526D" w:rsidRPr="00F4526D">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1CA7" w14:textId="77777777" w:rsidR="001E1B21" w:rsidRDefault="001E1B21" w:rsidP="00785B42">
      <w:r>
        <w:separator/>
      </w:r>
    </w:p>
  </w:footnote>
  <w:footnote w:type="continuationSeparator" w:id="0">
    <w:p w14:paraId="4A4049AD" w14:textId="77777777" w:rsidR="001E1B21" w:rsidRDefault="001E1B21" w:rsidP="0078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A70"/>
    <w:multiLevelType w:val="hybridMultilevel"/>
    <w:tmpl w:val="D5BE8F7C"/>
    <w:lvl w:ilvl="0" w:tplc="B98477A6">
      <w:start w:val="1"/>
      <w:numFmt w:val="bullet"/>
      <w:pStyle w:val="Bulle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F3BF0"/>
    <w:multiLevelType w:val="hybridMultilevel"/>
    <w:tmpl w:val="294E0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F7B75"/>
    <w:multiLevelType w:val="hybridMultilevel"/>
    <w:tmpl w:val="675474E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607AB102">
      <w:numFmt w:val="bullet"/>
      <w:lvlText w:val="-"/>
      <w:lvlJc w:val="left"/>
      <w:pPr>
        <w:ind w:left="2520" w:hanging="360"/>
      </w:pPr>
      <w:rPr>
        <w:rFonts w:ascii="Arial" w:eastAsia="Calibri" w:hAnsi="Arial" w:cs="Aria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pStyle w:val="Bullets2"/>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1F489F"/>
    <w:multiLevelType w:val="hybridMultilevel"/>
    <w:tmpl w:val="8A322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701E32"/>
    <w:multiLevelType w:val="hybridMultilevel"/>
    <w:tmpl w:val="2116CA4A"/>
    <w:lvl w:ilvl="0" w:tplc="04090001">
      <w:start w:val="1"/>
      <w:numFmt w:val="bullet"/>
      <w:lvlText w:val=""/>
      <w:lvlJc w:val="left"/>
      <w:pPr>
        <w:ind w:left="360" w:hanging="360"/>
      </w:pPr>
      <w:rPr>
        <w:rFonts w:ascii="Symbol" w:hAnsi="Symbol" w:hint="default"/>
        <w:sz w:val="28"/>
      </w:rPr>
    </w:lvl>
    <w:lvl w:ilvl="1" w:tplc="210646BC">
      <w:numFmt w:val="bullet"/>
      <w:lvlText w:val="-"/>
      <w:lvlJc w:val="left"/>
      <w:pPr>
        <w:ind w:left="1080" w:hanging="360"/>
      </w:pPr>
      <w:rPr>
        <w:rFonts w:ascii="Arial" w:eastAsiaTheme="minorEastAsia" w:hAnsi="Arial" w:cs="Arial" w:hint="default"/>
        <w:color w:val="36424A"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1E4A53"/>
    <w:multiLevelType w:val="hybridMultilevel"/>
    <w:tmpl w:val="0AD04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6D6621"/>
    <w:multiLevelType w:val="hybridMultilevel"/>
    <w:tmpl w:val="7B6E9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796D17"/>
    <w:multiLevelType w:val="hybridMultilevel"/>
    <w:tmpl w:val="9E1041A4"/>
    <w:lvl w:ilvl="0" w:tplc="1009000F">
      <w:start w:val="1"/>
      <w:numFmt w:val="decimal"/>
      <w:lvlText w:val="%1."/>
      <w:lvlJc w:val="left"/>
      <w:pPr>
        <w:ind w:left="1503" w:hanging="360"/>
      </w:pPr>
    </w:lvl>
    <w:lvl w:ilvl="1" w:tplc="10090019" w:tentative="1">
      <w:start w:val="1"/>
      <w:numFmt w:val="lowerLetter"/>
      <w:lvlText w:val="%2."/>
      <w:lvlJc w:val="left"/>
      <w:pPr>
        <w:ind w:left="2223" w:hanging="360"/>
      </w:pPr>
    </w:lvl>
    <w:lvl w:ilvl="2" w:tplc="1009001B" w:tentative="1">
      <w:start w:val="1"/>
      <w:numFmt w:val="lowerRoman"/>
      <w:lvlText w:val="%3."/>
      <w:lvlJc w:val="right"/>
      <w:pPr>
        <w:ind w:left="2943" w:hanging="180"/>
      </w:pPr>
    </w:lvl>
    <w:lvl w:ilvl="3" w:tplc="1009000F" w:tentative="1">
      <w:start w:val="1"/>
      <w:numFmt w:val="decimal"/>
      <w:lvlText w:val="%4."/>
      <w:lvlJc w:val="left"/>
      <w:pPr>
        <w:ind w:left="3663" w:hanging="360"/>
      </w:pPr>
    </w:lvl>
    <w:lvl w:ilvl="4" w:tplc="10090019" w:tentative="1">
      <w:start w:val="1"/>
      <w:numFmt w:val="lowerLetter"/>
      <w:lvlText w:val="%5."/>
      <w:lvlJc w:val="left"/>
      <w:pPr>
        <w:ind w:left="4383" w:hanging="360"/>
      </w:pPr>
    </w:lvl>
    <w:lvl w:ilvl="5" w:tplc="1009001B" w:tentative="1">
      <w:start w:val="1"/>
      <w:numFmt w:val="lowerRoman"/>
      <w:lvlText w:val="%6."/>
      <w:lvlJc w:val="right"/>
      <w:pPr>
        <w:ind w:left="5103" w:hanging="180"/>
      </w:pPr>
    </w:lvl>
    <w:lvl w:ilvl="6" w:tplc="1009000F" w:tentative="1">
      <w:start w:val="1"/>
      <w:numFmt w:val="decimal"/>
      <w:lvlText w:val="%7."/>
      <w:lvlJc w:val="left"/>
      <w:pPr>
        <w:ind w:left="5823" w:hanging="360"/>
      </w:pPr>
    </w:lvl>
    <w:lvl w:ilvl="7" w:tplc="10090019" w:tentative="1">
      <w:start w:val="1"/>
      <w:numFmt w:val="lowerLetter"/>
      <w:lvlText w:val="%8."/>
      <w:lvlJc w:val="left"/>
      <w:pPr>
        <w:ind w:left="6543" w:hanging="360"/>
      </w:pPr>
    </w:lvl>
    <w:lvl w:ilvl="8" w:tplc="1009001B" w:tentative="1">
      <w:start w:val="1"/>
      <w:numFmt w:val="lowerRoman"/>
      <w:lvlText w:val="%9."/>
      <w:lvlJc w:val="right"/>
      <w:pPr>
        <w:ind w:left="7263" w:hanging="180"/>
      </w:pPr>
    </w:lvl>
  </w:abstractNum>
  <w:abstractNum w:abstractNumId="9" w15:restartNumberingAfterBreak="0">
    <w:nsid w:val="66A63800"/>
    <w:multiLevelType w:val="hybridMultilevel"/>
    <w:tmpl w:val="08F2AC58"/>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338" w:hanging="360"/>
      </w:pPr>
      <w:rPr>
        <w:rFonts w:ascii="Courier New" w:hAnsi="Courier New" w:cs="Courier New" w:hint="default"/>
      </w:rPr>
    </w:lvl>
    <w:lvl w:ilvl="2" w:tplc="04090005" w:tentative="1">
      <w:start w:val="1"/>
      <w:numFmt w:val="bullet"/>
      <w:lvlText w:val=""/>
      <w:lvlJc w:val="left"/>
      <w:pPr>
        <w:ind w:left="382" w:hanging="360"/>
      </w:pPr>
      <w:rPr>
        <w:rFonts w:ascii="Wingdings" w:hAnsi="Wingdings" w:hint="default"/>
      </w:rPr>
    </w:lvl>
    <w:lvl w:ilvl="3" w:tplc="04090001" w:tentative="1">
      <w:start w:val="1"/>
      <w:numFmt w:val="bullet"/>
      <w:lvlText w:val=""/>
      <w:lvlJc w:val="left"/>
      <w:pPr>
        <w:ind w:left="1102" w:hanging="360"/>
      </w:pPr>
      <w:rPr>
        <w:rFonts w:ascii="Symbol" w:hAnsi="Symbol" w:hint="default"/>
      </w:rPr>
    </w:lvl>
    <w:lvl w:ilvl="4" w:tplc="04090003" w:tentative="1">
      <w:start w:val="1"/>
      <w:numFmt w:val="bullet"/>
      <w:lvlText w:val="o"/>
      <w:lvlJc w:val="left"/>
      <w:pPr>
        <w:ind w:left="1822" w:hanging="360"/>
      </w:pPr>
      <w:rPr>
        <w:rFonts w:ascii="Courier New" w:hAnsi="Courier New" w:cs="Courier New" w:hint="default"/>
      </w:rPr>
    </w:lvl>
    <w:lvl w:ilvl="5" w:tplc="04090005" w:tentative="1">
      <w:start w:val="1"/>
      <w:numFmt w:val="bullet"/>
      <w:lvlText w:val=""/>
      <w:lvlJc w:val="left"/>
      <w:pPr>
        <w:ind w:left="2542" w:hanging="360"/>
      </w:pPr>
      <w:rPr>
        <w:rFonts w:ascii="Wingdings" w:hAnsi="Wingdings" w:hint="default"/>
      </w:rPr>
    </w:lvl>
    <w:lvl w:ilvl="6" w:tplc="04090001" w:tentative="1">
      <w:start w:val="1"/>
      <w:numFmt w:val="bullet"/>
      <w:lvlText w:val=""/>
      <w:lvlJc w:val="left"/>
      <w:pPr>
        <w:ind w:left="3262" w:hanging="360"/>
      </w:pPr>
      <w:rPr>
        <w:rFonts w:ascii="Symbol" w:hAnsi="Symbol" w:hint="default"/>
      </w:rPr>
    </w:lvl>
    <w:lvl w:ilvl="7" w:tplc="04090003" w:tentative="1">
      <w:start w:val="1"/>
      <w:numFmt w:val="bullet"/>
      <w:lvlText w:val="o"/>
      <w:lvlJc w:val="left"/>
      <w:pPr>
        <w:ind w:left="3982" w:hanging="360"/>
      </w:pPr>
      <w:rPr>
        <w:rFonts w:ascii="Courier New" w:hAnsi="Courier New" w:cs="Courier New" w:hint="default"/>
      </w:rPr>
    </w:lvl>
    <w:lvl w:ilvl="8" w:tplc="04090005" w:tentative="1">
      <w:start w:val="1"/>
      <w:numFmt w:val="bullet"/>
      <w:lvlText w:val=""/>
      <w:lvlJc w:val="left"/>
      <w:pPr>
        <w:ind w:left="4702" w:hanging="360"/>
      </w:pPr>
      <w:rPr>
        <w:rFonts w:ascii="Wingdings" w:hAnsi="Wingdings" w:hint="default"/>
      </w:rPr>
    </w:lvl>
  </w:abstractNum>
  <w:abstractNum w:abstractNumId="10" w15:restartNumberingAfterBreak="0">
    <w:nsid w:val="70AC48D1"/>
    <w:multiLevelType w:val="hybridMultilevel"/>
    <w:tmpl w:val="7D7A26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7124A19"/>
    <w:multiLevelType w:val="hybridMultilevel"/>
    <w:tmpl w:val="54747966"/>
    <w:lvl w:ilvl="0" w:tplc="B0342A10">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1"/>
  </w:num>
  <w:num w:numId="8">
    <w:abstractNumId w:val="3"/>
  </w:num>
  <w:num w:numId="9">
    <w:abstractNumId w:val="4"/>
  </w:num>
  <w:num w:numId="10">
    <w:abstractNumId w:val="7"/>
  </w:num>
  <w:num w:numId="11">
    <w:abstractNumId w:val="9"/>
  </w:num>
  <w:num w:numId="12">
    <w:abstractNumId w:val="10"/>
  </w:num>
  <w:num w:numId="13">
    <w:abstractNumId w:val="6"/>
  </w:num>
  <w:num w:numId="14">
    <w:abstractNumId w:val="1"/>
  </w:num>
  <w:num w:numId="15">
    <w:abstractNumId w:val="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7C"/>
    <w:rsid w:val="00014089"/>
    <w:rsid w:val="000247A7"/>
    <w:rsid w:val="00055574"/>
    <w:rsid w:val="000944C4"/>
    <w:rsid w:val="000B7DFF"/>
    <w:rsid w:val="000C2C04"/>
    <w:rsid w:val="000F1105"/>
    <w:rsid w:val="0011225C"/>
    <w:rsid w:val="00125A52"/>
    <w:rsid w:val="00154A57"/>
    <w:rsid w:val="00170891"/>
    <w:rsid w:val="0018498F"/>
    <w:rsid w:val="001E1B21"/>
    <w:rsid w:val="001E2A20"/>
    <w:rsid w:val="00222B34"/>
    <w:rsid w:val="00223C1B"/>
    <w:rsid w:val="002310AF"/>
    <w:rsid w:val="00253519"/>
    <w:rsid w:val="002C1ED9"/>
    <w:rsid w:val="002E1A03"/>
    <w:rsid w:val="00331569"/>
    <w:rsid w:val="00331842"/>
    <w:rsid w:val="00361C35"/>
    <w:rsid w:val="00396FF5"/>
    <w:rsid w:val="003B4074"/>
    <w:rsid w:val="003F655F"/>
    <w:rsid w:val="0044736C"/>
    <w:rsid w:val="00474A3C"/>
    <w:rsid w:val="004A2D00"/>
    <w:rsid w:val="0051747E"/>
    <w:rsid w:val="00550206"/>
    <w:rsid w:val="005503E2"/>
    <w:rsid w:val="005536A5"/>
    <w:rsid w:val="005C773A"/>
    <w:rsid w:val="0065050A"/>
    <w:rsid w:val="006A75CC"/>
    <w:rsid w:val="006F5D79"/>
    <w:rsid w:val="00743374"/>
    <w:rsid w:val="00761385"/>
    <w:rsid w:val="00785B42"/>
    <w:rsid w:val="007A103B"/>
    <w:rsid w:val="0080211E"/>
    <w:rsid w:val="008065A3"/>
    <w:rsid w:val="00851175"/>
    <w:rsid w:val="00876935"/>
    <w:rsid w:val="0090155F"/>
    <w:rsid w:val="00950D52"/>
    <w:rsid w:val="009B6E5E"/>
    <w:rsid w:val="009F1CA9"/>
    <w:rsid w:val="00A24300"/>
    <w:rsid w:val="00A24AC3"/>
    <w:rsid w:val="00AA2BA4"/>
    <w:rsid w:val="00AA7125"/>
    <w:rsid w:val="00BA536E"/>
    <w:rsid w:val="00C41A92"/>
    <w:rsid w:val="00C64B86"/>
    <w:rsid w:val="00C75BCB"/>
    <w:rsid w:val="00C761A8"/>
    <w:rsid w:val="00CD780B"/>
    <w:rsid w:val="00CF4221"/>
    <w:rsid w:val="00D0037C"/>
    <w:rsid w:val="00D53D28"/>
    <w:rsid w:val="00D62DF8"/>
    <w:rsid w:val="00E33799"/>
    <w:rsid w:val="00E4764F"/>
    <w:rsid w:val="00E92984"/>
    <w:rsid w:val="00E94968"/>
    <w:rsid w:val="00E97112"/>
    <w:rsid w:val="00EA0406"/>
    <w:rsid w:val="00F4526D"/>
    <w:rsid w:val="00F63A33"/>
    <w:rsid w:val="00FA4C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D8F2"/>
  <w15:docId w15:val="{A8C70B8C-B191-4937-B052-ADFBC18A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2"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0B"/>
    <w:pPr>
      <w:suppressAutoHyphens/>
      <w:autoSpaceDE w:val="0"/>
      <w:autoSpaceDN w:val="0"/>
      <w:adjustRightInd w:val="0"/>
      <w:spacing w:after="0" w:line="288" w:lineRule="auto"/>
      <w:textAlignment w:val="center"/>
    </w:pPr>
    <w:rPr>
      <w:rFonts w:ascii="Arial" w:hAnsi="Arial" w:cs="HelveticaNeueLT Std Cn"/>
      <w:color w:val="00353A"/>
      <w:sz w:val="20"/>
      <w:szCs w:val="20"/>
      <w:lang w:val="en-US"/>
    </w:rPr>
  </w:style>
  <w:style w:type="paragraph" w:styleId="Heading1">
    <w:name w:val="heading 1"/>
    <w:basedOn w:val="Normal"/>
    <w:next w:val="Normal"/>
    <w:link w:val="Heading1Char"/>
    <w:uiPriority w:val="9"/>
    <w:rsid w:val="000C2C04"/>
    <w:pPr>
      <w:keepNext/>
      <w:keepLines/>
      <w:spacing w:before="480"/>
      <w:outlineLvl w:val="0"/>
    </w:pPr>
    <w:rPr>
      <w:rFonts w:asciiTheme="majorHAnsi" w:eastAsiaTheme="majorEastAsia" w:hAnsiTheme="majorHAnsi" w:cstheme="majorBidi"/>
      <w:b/>
      <w:bCs/>
      <w:color w:val="3E4615" w:themeColor="accent1" w:themeShade="BF"/>
      <w:sz w:val="28"/>
      <w:szCs w:val="28"/>
    </w:rPr>
  </w:style>
  <w:style w:type="paragraph" w:styleId="Heading2">
    <w:name w:val="heading 2"/>
    <w:aliases w:val="Call to action"/>
    <w:basedOn w:val="Footer"/>
    <w:next w:val="Normal"/>
    <w:link w:val="Heading2Char"/>
    <w:autoRedefine/>
    <w:uiPriority w:val="2"/>
    <w:unhideWhenUsed/>
    <w:qFormat/>
    <w:rsid w:val="00E92984"/>
    <w:pPr>
      <w:spacing w:after="40"/>
      <w:outlineLvl w:val="1"/>
    </w:pPr>
    <w:rPr>
      <w:rFonts w:cs="Arial"/>
      <w:color w:val="77B800"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C2C04"/>
    <w:pPr>
      <w:spacing w:after="0" w:line="240" w:lineRule="auto"/>
    </w:pPr>
    <w:tblPr>
      <w:tblBorders>
        <w:top w:val="single" w:sz="18" w:space="0" w:color="36424A"/>
        <w:bottom w:val="single" w:sz="18" w:space="0" w:color="36424A"/>
        <w:insideH w:val="single" w:sz="4" w:space="0" w:color="36424A"/>
        <w:insideV w:val="single" w:sz="4" w:space="0" w:color="36424A"/>
      </w:tblBorders>
    </w:tblPr>
  </w:style>
  <w:style w:type="table" w:styleId="LightList-Accent3">
    <w:name w:val="Light List Accent 3"/>
    <w:basedOn w:val="TableNormal"/>
    <w:uiPriority w:val="61"/>
    <w:rsid w:val="000C2C04"/>
    <w:pPr>
      <w:tabs>
        <w:tab w:val="left" w:pos="180"/>
        <w:tab w:val="left" w:pos="360"/>
      </w:tabs>
      <w:spacing w:after="0" w:line="240" w:lineRule="auto"/>
      <w:ind w:left="360" w:hanging="360"/>
    </w:pPr>
    <w:rPr>
      <w:rFonts w:ascii="Arial" w:hAnsi="Arial"/>
    </w:rPr>
    <w:tblPr>
      <w:tblBorders>
        <w:top w:val="single" w:sz="18" w:space="0" w:color="36424A"/>
        <w:bottom w:val="single" w:sz="18" w:space="0" w:color="36424A"/>
        <w:insideH w:val="single" w:sz="8" w:space="0" w:color="36424A"/>
        <w:insideV w:val="single" w:sz="8" w:space="0" w:color="36424A"/>
      </w:tblBorders>
    </w:tblPr>
    <w:tcPr>
      <w:shd w:val="clear" w:color="auto" w:fill="auto"/>
      <w:tcMar>
        <w:top w:w="72" w:type="dxa"/>
        <w:left w:w="115" w:type="dxa"/>
        <w:bottom w:w="72" w:type="dxa"/>
        <w:right w:w="115" w:type="dxa"/>
      </w:tcMar>
    </w:tcPr>
    <w:tblStylePr w:type="firstRow">
      <w:pPr>
        <w:spacing w:before="0" w:after="0" w:line="240" w:lineRule="auto"/>
      </w:pPr>
      <w:rPr>
        <w:b/>
        <w:bCs/>
        <w:color w:val="FFFFFF" w:themeColor="background1"/>
      </w:rPr>
      <w:tblPr/>
      <w:tcPr>
        <w:shd w:val="clear" w:color="auto" w:fill="77B800" w:themeFill="accent3"/>
      </w:tcPr>
    </w:tblStylePr>
    <w:tblStylePr w:type="lastRow">
      <w:pPr>
        <w:spacing w:before="0" w:after="0" w:line="240" w:lineRule="auto"/>
      </w:pPr>
      <w:rPr>
        <w:b/>
        <w:bCs/>
      </w:rPr>
      <w:tblPr/>
      <w:tcPr>
        <w:tcBorders>
          <w:top w:val="double" w:sz="6" w:space="0" w:color="77B800" w:themeColor="accent3"/>
          <w:left w:val="single" w:sz="8" w:space="0" w:color="77B800" w:themeColor="accent3"/>
          <w:bottom w:val="single" w:sz="8" w:space="0" w:color="77B800" w:themeColor="accent3"/>
          <w:right w:val="single" w:sz="8" w:space="0" w:color="77B800" w:themeColor="accent3"/>
        </w:tcBorders>
      </w:tcPr>
    </w:tblStylePr>
    <w:tblStylePr w:type="firstCol">
      <w:rPr>
        <w:b/>
        <w:bCs/>
      </w:rPr>
    </w:tblStylePr>
    <w:tblStylePr w:type="lastCol">
      <w:rPr>
        <w:b/>
        <w:bCs/>
      </w:rPr>
    </w:tblStylePr>
  </w:style>
  <w:style w:type="paragraph" w:customStyle="1" w:styleId="BasicParagraph">
    <w:name w:val="[Basic Paragraph]"/>
    <w:basedOn w:val="Normal"/>
    <w:link w:val="BasicParagraphChar"/>
    <w:uiPriority w:val="99"/>
    <w:rsid w:val="000C2C04"/>
    <w:rPr>
      <w:rFonts w:ascii="MinionPro-Regular" w:hAnsi="MinionPro-Regular" w:cs="MinionPro-Regular"/>
      <w:color w:val="000000"/>
      <w:sz w:val="24"/>
      <w:szCs w:val="24"/>
    </w:rPr>
  </w:style>
  <w:style w:type="character" w:customStyle="1" w:styleId="BasicParagraphChar">
    <w:name w:val="[Basic Paragraph] Char"/>
    <w:basedOn w:val="DefaultParagraphFont"/>
    <w:link w:val="BasicParagraph"/>
    <w:uiPriority w:val="99"/>
    <w:rsid w:val="000C2C04"/>
    <w:rPr>
      <w:rFonts w:ascii="MinionPro-Regular" w:hAnsi="MinionPro-Regular" w:cs="MinionPro-Regular"/>
      <w:color w:val="000000"/>
      <w:sz w:val="24"/>
      <w:szCs w:val="24"/>
      <w:lang w:val="en-US"/>
    </w:rPr>
  </w:style>
  <w:style w:type="paragraph" w:customStyle="1" w:styleId="CopyrightandISBN">
    <w:name w:val="Copyright and ISBN"/>
    <w:basedOn w:val="Normal"/>
    <w:link w:val="CopyrightandISBNChar"/>
    <w:uiPriority w:val="99"/>
    <w:rsid w:val="000C2C04"/>
    <w:pPr>
      <w:spacing w:before="90"/>
    </w:pPr>
    <w:rPr>
      <w:rFonts w:ascii="HelveticaNeueLT Std Cn" w:hAnsi="HelveticaNeueLT Std Cn"/>
      <w:color w:val="FFFFFF"/>
      <w:sz w:val="16"/>
      <w:szCs w:val="16"/>
    </w:rPr>
  </w:style>
  <w:style w:type="character" w:customStyle="1" w:styleId="CopyrightandISBNChar">
    <w:name w:val="Copyright and ISBN Char"/>
    <w:basedOn w:val="DefaultParagraphFont"/>
    <w:link w:val="CopyrightandISBN"/>
    <w:uiPriority w:val="99"/>
    <w:rsid w:val="000C2C04"/>
    <w:rPr>
      <w:rFonts w:ascii="HelveticaNeueLT Std Cn" w:hAnsi="HelveticaNeueLT Std Cn" w:cs="HelveticaNeueLT Std Cn"/>
      <w:color w:val="FFFFFF"/>
      <w:sz w:val="16"/>
      <w:szCs w:val="16"/>
      <w:lang w:val="en-US"/>
    </w:rPr>
  </w:style>
  <w:style w:type="character" w:customStyle="1" w:styleId="url">
    <w:name w:val="url"/>
    <w:uiPriority w:val="99"/>
    <w:rsid w:val="000C2C04"/>
    <w:rPr>
      <w:rFonts w:cs="HelveticaNeueLT Std Cn"/>
      <w:sz w:val="20"/>
      <w:szCs w:val="20"/>
    </w:rPr>
  </w:style>
  <w:style w:type="paragraph" w:customStyle="1" w:styleId="Sub-Head2medcondensed">
    <w:name w:val="Sub-Head 2 med condensed"/>
    <w:basedOn w:val="Normal"/>
    <w:uiPriority w:val="99"/>
    <w:rsid w:val="000C2C04"/>
    <w:pPr>
      <w:spacing w:before="270"/>
    </w:pPr>
    <w:rPr>
      <w:rFonts w:ascii="HelveticaNeueLT Std Med Cn" w:hAnsi="HelveticaNeueLT Std Med Cn" w:cs="HelveticaNeueLT Std Med Cn"/>
      <w:sz w:val="26"/>
      <w:szCs w:val="26"/>
    </w:rPr>
  </w:style>
  <w:style w:type="paragraph" w:customStyle="1" w:styleId="BodyCopy">
    <w:name w:val="Body Copy"/>
    <w:basedOn w:val="Normal"/>
    <w:uiPriority w:val="99"/>
    <w:rsid w:val="000C2C04"/>
    <w:pPr>
      <w:spacing w:before="90"/>
    </w:pPr>
    <w:rPr>
      <w:rFonts w:ascii="HelveticaNeueLT Std Cn" w:hAnsi="HelveticaNeueLT Std Cn"/>
    </w:rPr>
  </w:style>
  <w:style w:type="paragraph" w:customStyle="1" w:styleId="Bullet1">
    <w:name w:val="Bullet 1"/>
    <w:basedOn w:val="Normal"/>
    <w:link w:val="Bullet1Char"/>
    <w:uiPriority w:val="1"/>
    <w:rsid w:val="000C2C04"/>
    <w:pPr>
      <w:numPr>
        <w:numId w:val="6"/>
      </w:numPr>
    </w:pPr>
  </w:style>
  <w:style w:type="paragraph" w:customStyle="1" w:styleId="Footer-URL">
    <w:name w:val="Footer - URL"/>
    <w:basedOn w:val="BasicParagraph"/>
    <w:link w:val="Footer-URLChar"/>
    <w:uiPriority w:val="4"/>
    <w:rsid w:val="000C2C04"/>
    <w:rPr>
      <w:rFonts w:ascii="Arial Narrow" w:hAnsi="Arial Narrow"/>
      <w:color w:val="77B800"/>
    </w:rPr>
  </w:style>
  <w:style w:type="character" w:customStyle="1" w:styleId="Footer-URLChar">
    <w:name w:val="Footer - URL Char"/>
    <w:basedOn w:val="BasicParagraphChar"/>
    <w:link w:val="Footer-URL"/>
    <w:uiPriority w:val="4"/>
    <w:rsid w:val="000C2C04"/>
    <w:rPr>
      <w:rFonts w:ascii="Arial Narrow" w:hAnsi="Arial Narrow" w:cs="MinionPro-Regular"/>
      <w:color w:val="77B800"/>
      <w:sz w:val="24"/>
      <w:szCs w:val="24"/>
      <w:lang w:val="en-US"/>
    </w:rPr>
  </w:style>
  <w:style w:type="paragraph" w:customStyle="1" w:styleId="Footer-Copyright">
    <w:name w:val="Footer - Copyright"/>
    <w:basedOn w:val="CopyrightandISBN"/>
    <w:link w:val="Footer-CopyrightChar"/>
    <w:uiPriority w:val="4"/>
    <w:rsid w:val="000C2C04"/>
  </w:style>
  <w:style w:type="character" w:customStyle="1" w:styleId="Footer-CopyrightChar">
    <w:name w:val="Footer - Copyright Char"/>
    <w:basedOn w:val="CopyrightandISBNChar"/>
    <w:link w:val="Footer-Copyright"/>
    <w:uiPriority w:val="4"/>
    <w:rsid w:val="000C2C04"/>
    <w:rPr>
      <w:rFonts w:ascii="HelveticaNeueLT Std Cn" w:hAnsi="HelveticaNeueLT Std Cn" w:cs="HelveticaNeueLT Std Cn"/>
      <w:color w:val="FFFFFF"/>
      <w:sz w:val="16"/>
      <w:szCs w:val="16"/>
      <w:lang w:val="en-US"/>
    </w:rPr>
  </w:style>
  <w:style w:type="paragraph" w:customStyle="1" w:styleId="Call-BoxHeading">
    <w:name w:val="Call-Box Heading"/>
    <w:basedOn w:val="Normal"/>
    <w:link w:val="Call-BoxHeadingChar"/>
    <w:uiPriority w:val="3"/>
    <w:rsid w:val="000C2C04"/>
    <w:pPr>
      <w:ind w:right="-30"/>
    </w:pPr>
    <w:rPr>
      <w:b/>
      <w:color w:val="36424A"/>
      <w:sz w:val="28"/>
      <w:szCs w:val="28"/>
    </w:rPr>
  </w:style>
  <w:style w:type="character" w:customStyle="1" w:styleId="Call-BoxHeadingChar">
    <w:name w:val="Call-Box Heading Char"/>
    <w:basedOn w:val="DefaultParagraphFont"/>
    <w:link w:val="Call-BoxHeading"/>
    <w:uiPriority w:val="3"/>
    <w:rsid w:val="000C2C04"/>
    <w:rPr>
      <w:rFonts w:ascii="Arial Narrow" w:hAnsi="Arial Narrow" w:cs="HelveticaNeueLT Std Cn"/>
      <w:b/>
      <w:color w:val="36424A"/>
      <w:sz w:val="28"/>
      <w:szCs w:val="28"/>
      <w:lang w:val="en-US"/>
    </w:rPr>
  </w:style>
  <w:style w:type="paragraph" w:customStyle="1" w:styleId="Call-BoxText">
    <w:name w:val="Call-Box Text"/>
    <w:basedOn w:val="Normal"/>
    <w:link w:val="Call-BoxTextChar"/>
    <w:uiPriority w:val="3"/>
    <w:rsid w:val="000C2C04"/>
    <w:pPr>
      <w:spacing w:before="90"/>
      <w:ind w:right="-30"/>
    </w:pPr>
    <w:rPr>
      <w:color w:val="FFFFFF" w:themeColor="background1"/>
    </w:rPr>
  </w:style>
  <w:style w:type="character" w:customStyle="1" w:styleId="Call-BoxTextChar">
    <w:name w:val="Call-Box Text Char"/>
    <w:basedOn w:val="DefaultParagraphFont"/>
    <w:link w:val="Call-BoxText"/>
    <w:uiPriority w:val="3"/>
    <w:rsid w:val="000C2C04"/>
    <w:rPr>
      <w:rFonts w:ascii="Arial Narrow" w:hAnsi="Arial Narrow" w:cs="HelveticaNeueLT Std Cn"/>
      <w:color w:val="FFFFFF" w:themeColor="background1"/>
      <w:sz w:val="20"/>
      <w:szCs w:val="20"/>
      <w:lang w:val="en-US"/>
    </w:rPr>
  </w:style>
  <w:style w:type="paragraph" w:customStyle="1" w:styleId="Sub-heading">
    <w:name w:val="Sub-heading"/>
    <w:basedOn w:val="Heading2"/>
    <w:link w:val="Sub-headingChar"/>
    <w:uiPriority w:val="99"/>
    <w:rsid w:val="000C2C04"/>
  </w:style>
  <w:style w:type="character" w:customStyle="1" w:styleId="Heading2Char">
    <w:name w:val="Heading 2 Char"/>
    <w:aliases w:val="Call to action Char"/>
    <w:basedOn w:val="DefaultParagraphFont"/>
    <w:link w:val="Heading2"/>
    <w:uiPriority w:val="2"/>
    <w:rsid w:val="00E92984"/>
    <w:rPr>
      <w:rFonts w:ascii="Arial" w:hAnsi="Arial" w:cs="Arial"/>
      <w:color w:val="77B800" w:themeColor="accent3"/>
      <w:sz w:val="24"/>
      <w:szCs w:val="24"/>
      <w:lang w:val="en-US"/>
    </w:rPr>
  </w:style>
  <w:style w:type="character" w:customStyle="1" w:styleId="Heading1Char">
    <w:name w:val="Heading 1 Char"/>
    <w:basedOn w:val="DefaultParagraphFont"/>
    <w:link w:val="Heading1"/>
    <w:uiPriority w:val="9"/>
    <w:rsid w:val="000C2C04"/>
    <w:rPr>
      <w:rFonts w:asciiTheme="majorHAnsi" w:eastAsiaTheme="majorEastAsia" w:hAnsiTheme="majorHAnsi" w:cstheme="majorBidi"/>
      <w:b/>
      <w:bCs/>
      <w:color w:val="3E4615" w:themeColor="accent1" w:themeShade="BF"/>
      <w:sz w:val="28"/>
      <w:szCs w:val="28"/>
      <w:lang w:val="en-US"/>
    </w:rPr>
  </w:style>
  <w:style w:type="paragraph" w:styleId="Header">
    <w:name w:val="header"/>
    <w:basedOn w:val="Normal"/>
    <w:link w:val="HeaderChar"/>
    <w:uiPriority w:val="99"/>
    <w:unhideWhenUsed/>
    <w:rsid w:val="000C2C04"/>
    <w:pPr>
      <w:tabs>
        <w:tab w:val="center" w:pos="4680"/>
        <w:tab w:val="right" w:pos="9360"/>
      </w:tabs>
    </w:pPr>
  </w:style>
  <w:style w:type="character" w:customStyle="1" w:styleId="HeaderChar">
    <w:name w:val="Header Char"/>
    <w:basedOn w:val="DefaultParagraphFont"/>
    <w:link w:val="Header"/>
    <w:uiPriority w:val="99"/>
    <w:rsid w:val="000C2C04"/>
    <w:rPr>
      <w:rFonts w:ascii="Arial Narrow" w:hAnsi="Arial Narrow" w:cs="HelveticaNeueLT Std Cn"/>
      <w:color w:val="00353A"/>
      <w:sz w:val="20"/>
      <w:szCs w:val="20"/>
      <w:lang w:val="en-US"/>
    </w:rPr>
  </w:style>
  <w:style w:type="paragraph" w:styleId="Footer">
    <w:name w:val="footer"/>
    <w:basedOn w:val="Normal"/>
    <w:link w:val="FooterChar"/>
    <w:uiPriority w:val="99"/>
    <w:unhideWhenUsed/>
    <w:rsid w:val="000C2C04"/>
    <w:pPr>
      <w:tabs>
        <w:tab w:val="center" w:pos="4680"/>
        <w:tab w:val="right" w:pos="9360"/>
      </w:tabs>
    </w:pPr>
  </w:style>
  <w:style w:type="character" w:customStyle="1" w:styleId="FooterChar">
    <w:name w:val="Footer Char"/>
    <w:basedOn w:val="DefaultParagraphFont"/>
    <w:link w:val="Footer"/>
    <w:uiPriority w:val="99"/>
    <w:rsid w:val="000C2C04"/>
    <w:rPr>
      <w:rFonts w:ascii="Arial Narrow" w:hAnsi="Arial Narrow" w:cs="HelveticaNeueLT Std Cn"/>
      <w:color w:val="00353A"/>
      <w:sz w:val="20"/>
      <w:szCs w:val="20"/>
      <w:lang w:val="en-US"/>
    </w:rPr>
  </w:style>
  <w:style w:type="character" w:styleId="Hyperlink">
    <w:name w:val="Hyperlink"/>
    <w:basedOn w:val="DefaultParagraphFont"/>
    <w:uiPriority w:val="99"/>
    <w:unhideWhenUsed/>
    <w:rsid w:val="000C2C04"/>
    <w:rPr>
      <w:color w:val="0000FF" w:themeColor="hyperlink"/>
      <w:u w:val="single"/>
    </w:rPr>
  </w:style>
  <w:style w:type="paragraph" w:styleId="ListParagraph">
    <w:name w:val="List Paragraph"/>
    <w:basedOn w:val="Normal"/>
    <w:link w:val="ListParagraphChar"/>
    <w:uiPriority w:val="34"/>
    <w:qFormat/>
    <w:rsid w:val="000C2C04"/>
    <w:pPr>
      <w:ind w:left="720"/>
      <w:contextualSpacing/>
    </w:pPr>
  </w:style>
  <w:style w:type="paragraph" w:customStyle="1" w:styleId="Heading-Pasture">
    <w:name w:val="Heading - Pasture"/>
    <w:link w:val="Heading-PastureChar"/>
    <w:qFormat/>
    <w:rsid w:val="00E92984"/>
    <w:pPr>
      <w:spacing w:after="0" w:line="240" w:lineRule="auto"/>
    </w:pPr>
    <w:rPr>
      <w:rFonts w:ascii="Arial" w:hAnsi="Arial" w:cs="Arial"/>
      <w:color w:val="77B800" w:themeColor="accent3"/>
      <w:sz w:val="84"/>
      <w:szCs w:val="84"/>
      <w:lang w:val="en-US"/>
    </w:rPr>
  </w:style>
  <w:style w:type="character" w:customStyle="1" w:styleId="Heading-PastureChar">
    <w:name w:val="Heading - Pasture Char"/>
    <w:basedOn w:val="Sub-headingChar"/>
    <w:link w:val="Heading-Pasture"/>
    <w:rsid w:val="00E92984"/>
    <w:rPr>
      <w:rFonts w:ascii="Arial" w:hAnsi="Arial" w:cs="Arial"/>
      <w:b w:val="0"/>
      <w:color w:val="77B800" w:themeColor="accent3"/>
      <w:sz w:val="84"/>
      <w:szCs w:val="84"/>
      <w:lang w:val="en-US"/>
    </w:rPr>
  </w:style>
  <w:style w:type="paragraph" w:customStyle="1" w:styleId="Heading-Stone">
    <w:name w:val="Heading - Stone"/>
    <w:link w:val="Heading-StoneChar"/>
    <w:qFormat/>
    <w:rsid w:val="00876935"/>
    <w:pPr>
      <w:spacing w:after="0" w:line="240" w:lineRule="auto"/>
    </w:pPr>
    <w:rPr>
      <w:rFonts w:ascii="Arial" w:hAnsi="Arial" w:cs="Arial"/>
      <w:color w:val="36424A"/>
      <w:sz w:val="72"/>
      <w:szCs w:val="72"/>
      <w:lang w:val="en-US"/>
    </w:rPr>
  </w:style>
  <w:style w:type="character" w:customStyle="1" w:styleId="Heading-StoneChar">
    <w:name w:val="Heading - Stone Char"/>
    <w:basedOn w:val="Bullet1Char"/>
    <w:link w:val="Heading-Stone"/>
    <w:rsid w:val="00876935"/>
    <w:rPr>
      <w:rFonts w:ascii="Arial" w:hAnsi="Arial" w:cs="Arial"/>
      <w:color w:val="36424A"/>
      <w:sz w:val="72"/>
      <w:szCs w:val="72"/>
      <w:lang w:val="en-US"/>
    </w:rPr>
  </w:style>
  <w:style w:type="character" w:customStyle="1" w:styleId="Bullet1Char">
    <w:name w:val="Bullet 1 Char"/>
    <w:basedOn w:val="DefaultParagraphFont"/>
    <w:link w:val="Bullet1"/>
    <w:uiPriority w:val="1"/>
    <w:rsid w:val="000C2C04"/>
    <w:rPr>
      <w:rFonts w:ascii="Arial Narrow" w:hAnsi="Arial Narrow" w:cs="HelveticaNeueLT Std Cn"/>
      <w:color w:val="00353A"/>
      <w:sz w:val="20"/>
      <w:szCs w:val="20"/>
      <w:lang w:val="en-US"/>
    </w:rPr>
  </w:style>
  <w:style w:type="character" w:customStyle="1" w:styleId="Sub-headingChar">
    <w:name w:val="Sub-heading Char"/>
    <w:basedOn w:val="Heading2Char"/>
    <w:link w:val="Sub-heading"/>
    <w:uiPriority w:val="99"/>
    <w:rsid w:val="000C2C04"/>
    <w:rPr>
      <w:rFonts w:ascii="Arial Narrow" w:hAnsi="Arial Narrow" w:cs="HelveticaNeueLT Std Med Cn"/>
      <w:b w:val="0"/>
      <w:color w:val="77B800"/>
      <w:sz w:val="28"/>
      <w:szCs w:val="28"/>
      <w:lang w:val="en-US"/>
    </w:rPr>
  </w:style>
  <w:style w:type="table" w:styleId="TableGrid">
    <w:name w:val="Table Grid"/>
    <w:basedOn w:val="TableNormal"/>
    <w:uiPriority w:val="59"/>
    <w:rsid w:val="00D0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question">
    <w:name w:val="FAQ - question"/>
    <w:basedOn w:val="Normal"/>
    <w:link w:val="FAQ-questionChar"/>
    <w:qFormat/>
    <w:rsid w:val="00E92984"/>
    <w:pPr>
      <w:jc w:val="right"/>
    </w:pPr>
    <w:rPr>
      <w:rFonts w:cs="Arial"/>
      <w:color w:val="77B800" w:themeColor="accent3"/>
      <w:sz w:val="24"/>
      <w:szCs w:val="24"/>
    </w:rPr>
  </w:style>
  <w:style w:type="paragraph" w:customStyle="1" w:styleId="FAQ-response">
    <w:name w:val="FAQ - response"/>
    <w:basedOn w:val="Normal"/>
    <w:link w:val="FAQ-responseChar"/>
    <w:qFormat/>
    <w:rsid w:val="00C75BCB"/>
    <w:rPr>
      <w:rFonts w:cs="Arial"/>
    </w:rPr>
  </w:style>
  <w:style w:type="character" w:customStyle="1" w:styleId="FAQ-questionChar">
    <w:name w:val="FAQ - question Char"/>
    <w:basedOn w:val="DefaultParagraphFont"/>
    <w:link w:val="FAQ-question"/>
    <w:rsid w:val="00E92984"/>
    <w:rPr>
      <w:rFonts w:ascii="Arial" w:hAnsi="Arial" w:cs="Arial"/>
      <w:color w:val="77B800" w:themeColor="accent3"/>
      <w:sz w:val="24"/>
      <w:szCs w:val="24"/>
      <w:lang w:val="en-US"/>
    </w:rPr>
  </w:style>
  <w:style w:type="paragraph" w:styleId="BalloonText">
    <w:name w:val="Balloon Text"/>
    <w:basedOn w:val="Normal"/>
    <w:link w:val="BalloonTextChar"/>
    <w:uiPriority w:val="99"/>
    <w:semiHidden/>
    <w:unhideWhenUsed/>
    <w:rsid w:val="00F4526D"/>
    <w:rPr>
      <w:rFonts w:ascii="Tahoma" w:hAnsi="Tahoma" w:cs="Tahoma"/>
      <w:sz w:val="16"/>
      <w:szCs w:val="16"/>
    </w:rPr>
  </w:style>
  <w:style w:type="character" w:customStyle="1" w:styleId="FAQ-responseChar">
    <w:name w:val="FAQ - response Char"/>
    <w:basedOn w:val="DefaultParagraphFont"/>
    <w:link w:val="FAQ-response"/>
    <w:rsid w:val="00C75BCB"/>
    <w:rPr>
      <w:rFonts w:ascii="Arial" w:hAnsi="Arial" w:cs="Arial"/>
      <w:color w:val="00353A"/>
      <w:sz w:val="20"/>
      <w:szCs w:val="20"/>
      <w:lang w:val="en-US"/>
    </w:rPr>
  </w:style>
  <w:style w:type="character" w:customStyle="1" w:styleId="BalloonTextChar">
    <w:name w:val="Balloon Text Char"/>
    <w:basedOn w:val="DefaultParagraphFont"/>
    <w:link w:val="BalloonText"/>
    <w:uiPriority w:val="99"/>
    <w:semiHidden/>
    <w:rsid w:val="00F4526D"/>
    <w:rPr>
      <w:rFonts w:ascii="Tahoma" w:hAnsi="Tahoma" w:cs="Tahoma"/>
      <w:color w:val="00353A"/>
      <w:sz w:val="16"/>
      <w:szCs w:val="16"/>
      <w:lang w:val="en-US"/>
    </w:rPr>
  </w:style>
  <w:style w:type="paragraph" w:styleId="NoSpacing">
    <w:name w:val="No Spacing"/>
    <w:aliases w:val="Copyright"/>
    <w:basedOn w:val="Footer"/>
    <w:uiPriority w:val="1"/>
    <w:qFormat/>
    <w:rsid w:val="00222B34"/>
    <w:rPr>
      <w:sz w:val="14"/>
      <w:szCs w:val="16"/>
    </w:rPr>
  </w:style>
  <w:style w:type="paragraph" w:customStyle="1" w:styleId="Subheading">
    <w:name w:val="Subheading"/>
    <w:link w:val="SubheadingChar"/>
    <w:qFormat/>
    <w:rsid w:val="00876935"/>
    <w:pPr>
      <w:spacing w:before="120" w:after="120" w:line="240" w:lineRule="auto"/>
    </w:pPr>
    <w:rPr>
      <w:rFonts w:ascii="Arial" w:hAnsi="Arial" w:cs="Arial"/>
      <w:color w:val="36424A"/>
      <w:sz w:val="36"/>
      <w:szCs w:val="36"/>
      <w:lang w:val="en-US"/>
    </w:rPr>
  </w:style>
  <w:style w:type="paragraph" w:customStyle="1" w:styleId="Subheading-Primary">
    <w:name w:val="Subheading - Primary"/>
    <w:basedOn w:val="Subheading"/>
    <w:link w:val="Subheading-PrimaryChar"/>
    <w:qFormat/>
    <w:rsid w:val="00E92984"/>
    <w:pPr>
      <w:spacing w:before="180"/>
    </w:pPr>
    <w:rPr>
      <w:color w:val="77B800" w:themeColor="accent3"/>
      <w:sz w:val="32"/>
    </w:rPr>
  </w:style>
  <w:style w:type="character" w:customStyle="1" w:styleId="SubheadingChar">
    <w:name w:val="Subheading Char"/>
    <w:basedOn w:val="Heading-PastureChar"/>
    <w:link w:val="Subheading"/>
    <w:rsid w:val="00876935"/>
    <w:rPr>
      <w:rFonts w:ascii="Arial" w:hAnsi="Arial" w:cs="Arial"/>
      <w:b w:val="0"/>
      <w:color w:val="36424A"/>
      <w:sz w:val="36"/>
      <w:szCs w:val="36"/>
      <w:lang w:val="en-US"/>
    </w:rPr>
  </w:style>
  <w:style w:type="paragraph" w:customStyle="1" w:styleId="Bullets1">
    <w:name w:val="Bullets 1"/>
    <w:basedOn w:val="Normal"/>
    <w:link w:val="Bullets1Char"/>
    <w:qFormat/>
    <w:rsid w:val="00EA0406"/>
    <w:pPr>
      <w:numPr>
        <w:numId w:val="7"/>
      </w:numPr>
      <w:spacing w:line="270" w:lineRule="auto"/>
      <w:ind w:left="270" w:hanging="270"/>
    </w:pPr>
    <w:rPr>
      <w:rFonts w:cs="Calibri"/>
      <w:color w:val="36424A" w:themeColor="text1"/>
      <w:szCs w:val="22"/>
      <w:lang w:val="en-CA"/>
    </w:rPr>
  </w:style>
  <w:style w:type="character" w:customStyle="1" w:styleId="Subheading-PrimaryChar">
    <w:name w:val="Subheading - Primary Char"/>
    <w:basedOn w:val="SubheadingChar"/>
    <w:link w:val="Subheading-Primary"/>
    <w:rsid w:val="00E92984"/>
    <w:rPr>
      <w:rFonts w:ascii="Arial" w:hAnsi="Arial" w:cs="Arial"/>
      <w:b w:val="0"/>
      <w:color w:val="77B800" w:themeColor="accent3"/>
      <w:sz w:val="32"/>
      <w:szCs w:val="36"/>
      <w:lang w:val="en-US"/>
    </w:rPr>
  </w:style>
  <w:style w:type="paragraph" w:customStyle="1" w:styleId="Bullets2">
    <w:name w:val="Bullets 2"/>
    <w:basedOn w:val="Bullets1"/>
    <w:link w:val="Bullets2Char"/>
    <w:qFormat/>
    <w:rsid w:val="00055574"/>
    <w:pPr>
      <w:numPr>
        <w:ilvl w:val="1"/>
        <w:numId w:val="8"/>
      </w:numPr>
      <w:ind w:left="540" w:hanging="270"/>
    </w:pPr>
  </w:style>
  <w:style w:type="character" w:customStyle="1" w:styleId="ListParagraphChar">
    <w:name w:val="List Paragraph Char"/>
    <w:basedOn w:val="DefaultParagraphFont"/>
    <w:link w:val="ListParagraph"/>
    <w:uiPriority w:val="34"/>
    <w:rsid w:val="00055574"/>
    <w:rPr>
      <w:rFonts w:ascii="Arial" w:hAnsi="Arial" w:cs="HelveticaNeueLT Std Cn"/>
      <w:color w:val="00353A"/>
      <w:sz w:val="20"/>
      <w:szCs w:val="20"/>
      <w:lang w:val="en-US"/>
    </w:rPr>
  </w:style>
  <w:style w:type="character" w:customStyle="1" w:styleId="Bullets1Char">
    <w:name w:val="Bullets 1 Char"/>
    <w:basedOn w:val="ListParagraphChar"/>
    <w:link w:val="Bullets1"/>
    <w:rsid w:val="00EA0406"/>
    <w:rPr>
      <w:rFonts w:ascii="Arial" w:hAnsi="Arial" w:cs="Calibri"/>
      <w:color w:val="36424A" w:themeColor="text1"/>
      <w:sz w:val="20"/>
      <w:szCs w:val="20"/>
      <w:lang w:val="en-US"/>
    </w:rPr>
  </w:style>
  <w:style w:type="paragraph" w:customStyle="1" w:styleId="Call-Outtitle">
    <w:name w:val="Call-Out title"/>
    <w:basedOn w:val="Normal"/>
    <w:link w:val="Call-OuttitleChar"/>
    <w:qFormat/>
    <w:rsid w:val="0065050A"/>
    <w:pPr>
      <w:ind w:right="-30"/>
    </w:pPr>
    <w:rPr>
      <w:b/>
      <w:color w:val="36424A"/>
      <w:sz w:val="28"/>
      <w:szCs w:val="28"/>
    </w:rPr>
  </w:style>
  <w:style w:type="character" w:customStyle="1" w:styleId="Bullets2Char">
    <w:name w:val="Bullets 2 Char"/>
    <w:basedOn w:val="Bullets1Char"/>
    <w:link w:val="Bullets2"/>
    <w:rsid w:val="00055574"/>
    <w:rPr>
      <w:rFonts w:ascii="Calibri" w:hAnsi="Calibri" w:cs="Calibri"/>
      <w:color w:val="000000"/>
      <w:sz w:val="20"/>
      <w:szCs w:val="20"/>
      <w:lang w:val="en-US"/>
    </w:rPr>
  </w:style>
  <w:style w:type="paragraph" w:customStyle="1" w:styleId="Call-Outtext">
    <w:name w:val="Call-Out text"/>
    <w:basedOn w:val="Normal"/>
    <w:link w:val="Call-OuttextChar"/>
    <w:qFormat/>
    <w:rsid w:val="0065050A"/>
    <w:pPr>
      <w:spacing w:before="90"/>
      <w:ind w:right="-30"/>
    </w:pPr>
    <w:rPr>
      <w:color w:val="FFFFFF" w:themeColor="background1"/>
    </w:rPr>
  </w:style>
  <w:style w:type="character" w:customStyle="1" w:styleId="Call-OuttitleChar">
    <w:name w:val="Call-Out title Char"/>
    <w:basedOn w:val="DefaultParagraphFont"/>
    <w:link w:val="Call-Outtitle"/>
    <w:rsid w:val="0065050A"/>
    <w:rPr>
      <w:rFonts w:ascii="Arial" w:hAnsi="Arial" w:cs="HelveticaNeueLT Std Cn"/>
      <w:b/>
      <w:color w:val="36424A"/>
      <w:sz w:val="28"/>
      <w:szCs w:val="28"/>
      <w:lang w:val="en-US"/>
    </w:rPr>
  </w:style>
  <w:style w:type="character" w:customStyle="1" w:styleId="Call-OuttextChar">
    <w:name w:val="Call-Out text Char"/>
    <w:basedOn w:val="DefaultParagraphFont"/>
    <w:link w:val="Call-Outtext"/>
    <w:rsid w:val="0065050A"/>
    <w:rPr>
      <w:rFonts w:ascii="Arial" w:hAnsi="Arial" w:cs="HelveticaNeueLT Std Cn"/>
      <w:color w:val="FFFFFF" w:themeColor="background1"/>
      <w:sz w:val="20"/>
      <w:szCs w:val="20"/>
      <w:lang w:val="en-US"/>
    </w:rPr>
  </w:style>
  <w:style w:type="paragraph" w:customStyle="1" w:styleId="Subheadinglevel2">
    <w:name w:val="Subheading level 2"/>
    <w:basedOn w:val="Normal"/>
    <w:link w:val="Subheadinglevel2Char"/>
    <w:qFormat/>
    <w:rsid w:val="00EA0406"/>
    <w:pPr>
      <w:spacing w:after="90" w:line="271" w:lineRule="auto"/>
    </w:pPr>
    <w:rPr>
      <w:rFonts w:cs="Arial"/>
      <w:b/>
      <w:color w:val="36424A" w:themeColor="text1"/>
    </w:rPr>
  </w:style>
  <w:style w:type="character" w:customStyle="1" w:styleId="Subheadinglevel2Char">
    <w:name w:val="Subheading level 2 Char"/>
    <w:basedOn w:val="DefaultParagraphFont"/>
    <w:link w:val="Subheadinglevel2"/>
    <w:rsid w:val="00EA0406"/>
    <w:rPr>
      <w:rFonts w:ascii="Arial" w:hAnsi="Arial" w:cs="Arial"/>
      <w:b/>
      <w:color w:val="36424A" w:themeColor="text1"/>
      <w:sz w:val="20"/>
      <w:szCs w:val="20"/>
      <w:lang w:val="en-US"/>
    </w:rPr>
  </w:style>
  <w:style w:type="paragraph" w:styleId="NormalWeb">
    <w:name w:val="Normal (Web)"/>
    <w:basedOn w:val="Normal"/>
    <w:uiPriority w:val="99"/>
    <w:unhideWhenUsed/>
    <w:rsid w:val="00AA2BA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A4C17"/>
    <w:rPr>
      <w:sz w:val="16"/>
      <w:szCs w:val="16"/>
    </w:rPr>
  </w:style>
  <w:style w:type="paragraph" w:styleId="CommentText">
    <w:name w:val="annotation text"/>
    <w:basedOn w:val="Normal"/>
    <w:link w:val="CommentTextChar"/>
    <w:uiPriority w:val="99"/>
    <w:semiHidden/>
    <w:unhideWhenUsed/>
    <w:rsid w:val="00FA4C17"/>
    <w:pPr>
      <w:spacing w:line="240" w:lineRule="auto"/>
    </w:pPr>
  </w:style>
  <w:style w:type="character" w:customStyle="1" w:styleId="CommentTextChar">
    <w:name w:val="Comment Text Char"/>
    <w:basedOn w:val="DefaultParagraphFont"/>
    <w:link w:val="CommentText"/>
    <w:uiPriority w:val="99"/>
    <w:semiHidden/>
    <w:rsid w:val="00FA4C17"/>
    <w:rPr>
      <w:rFonts w:ascii="Arial" w:hAnsi="Arial" w:cs="HelveticaNeueLT Std Cn"/>
      <w:color w:val="00353A"/>
      <w:sz w:val="20"/>
      <w:szCs w:val="20"/>
      <w:lang w:val="en-US"/>
    </w:rPr>
  </w:style>
  <w:style w:type="paragraph" w:styleId="CommentSubject">
    <w:name w:val="annotation subject"/>
    <w:basedOn w:val="CommentText"/>
    <w:next w:val="CommentText"/>
    <w:link w:val="CommentSubjectChar"/>
    <w:uiPriority w:val="99"/>
    <w:semiHidden/>
    <w:unhideWhenUsed/>
    <w:rsid w:val="00FA4C17"/>
    <w:rPr>
      <w:b/>
      <w:bCs/>
    </w:rPr>
  </w:style>
  <w:style w:type="character" w:customStyle="1" w:styleId="CommentSubjectChar">
    <w:name w:val="Comment Subject Char"/>
    <w:basedOn w:val="CommentTextChar"/>
    <w:link w:val="CommentSubject"/>
    <w:uiPriority w:val="99"/>
    <w:semiHidden/>
    <w:rsid w:val="00FA4C17"/>
    <w:rPr>
      <w:rFonts w:ascii="Arial" w:hAnsi="Arial" w:cs="HelveticaNeueLT Std Cn"/>
      <w:b/>
      <w:bCs/>
      <w:color w:val="00353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oA Pasture">
      <a:dk1>
        <a:srgbClr val="36424A"/>
      </a:dk1>
      <a:lt1>
        <a:sysClr val="window" lastClr="FFFFFF"/>
      </a:lt1>
      <a:dk2>
        <a:srgbClr val="6A737B"/>
      </a:dk2>
      <a:lt2>
        <a:srgbClr val="D1D4D3"/>
      </a:lt2>
      <a:accent1>
        <a:srgbClr val="545F1D"/>
      </a:accent1>
      <a:accent2>
        <a:srgbClr val="719500"/>
      </a:accent2>
      <a:accent3>
        <a:srgbClr val="77B800"/>
      </a:accent3>
      <a:accent4>
        <a:srgbClr val="99CA40"/>
      </a:accent4>
      <a:accent5>
        <a:srgbClr val="BBDB7F"/>
      </a:accent5>
      <a:accent6>
        <a:srgbClr val="DDEDB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A9D9-CBA4-45FA-8A16-21EC7242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james.stuart</dc:creator>
  <cp:lastModifiedBy>aaron toma</cp:lastModifiedBy>
  <cp:revision>2</cp:revision>
  <cp:lastPrinted>2019-04-22T22:36:00Z</cp:lastPrinted>
  <dcterms:created xsi:type="dcterms:W3CDTF">2022-01-31T18:17:00Z</dcterms:created>
  <dcterms:modified xsi:type="dcterms:W3CDTF">2022-01-31T18:17:00Z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http://www.zotero.org/styles/journal-of-economic-entomology</vt:lpwstr>
  </property>
  <property fmtid="{D5CDD505-2E9C-101B-9397-08002B2CF9AE}" pid="17" name="Mendeley Recent Style Name 7_1">
    <vt:lpwstr>Journal of Economic Entomology</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