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A4BD" w14:textId="0F3F4AC3" w:rsidR="0090155F" w:rsidRPr="00642EBA" w:rsidRDefault="00642EBA" w:rsidP="00642EBA">
      <w:pPr>
        <w:pStyle w:val="Heading-Pasture"/>
        <w:rPr>
          <w:sz w:val="56"/>
        </w:rPr>
      </w:pPr>
      <w:r w:rsidRPr="00642EBA">
        <w:rPr>
          <w:noProof/>
          <w:sz w:val="56"/>
          <w:lang w:val="en-CA" w:eastAsia="en-CA"/>
        </w:rPr>
        <mc:AlternateContent>
          <mc:Choice Requires="wps">
            <w:drawing>
              <wp:anchor distT="0" distB="91440" distL="114300" distR="114300" simplePos="0" relativeHeight="251645952" behindDoc="0" locked="0" layoutInCell="1" allowOverlap="1" wp14:anchorId="3FAD6606" wp14:editId="6F4E4ECB">
                <wp:simplePos x="0" y="0"/>
                <wp:positionH relativeFrom="column">
                  <wp:posOffset>6769</wp:posOffset>
                </wp:positionH>
                <wp:positionV relativeFrom="paragraph">
                  <wp:posOffset>895158</wp:posOffset>
                </wp:positionV>
                <wp:extent cx="6400800" cy="0"/>
                <wp:effectExtent l="0" t="0" r="19050" b="19050"/>
                <wp:wrapTopAndBottom/>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0035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8DF47" id="Straight Connector 1" o:spid="_x0000_s1026" style="position:absolute;z-index:251645952;visibility:visible;mso-wrap-style:square;mso-width-percent:0;mso-wrap-distance-left:9pt;mso-wrap-distance-top:0;mso-wrap-distance-right:9pt;mso-wrap-distance-bottom:7.2pt;mso-position-horizontal:absolute;mso-position-horizontal-relative:text;mso-position-vertical:absolute;mso-position-vertical-relative:text;mso-width-percent:0;mso-width-relative:margin" from=".55pt,70.5pt" to="50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" strokecolor="#00353a" strokeweight="1pt">
                <w10:wrap type="topAndBottom"/>
              </v:line>
            </w:pict>
          </mc:Fallback>
        </mc:AlternateContent>
      </w:r>
      <w:r w:rsidRPr="00642EBA">
        <w:rPr>
          <w:sz w:val="56"/>
        </w:rPr>
        <w:t>Beekeeper/Owner Preparations for dealing with Accidents</w:t>
      </w:r>
      <w:r w:rsidR="00546927" w:rsidRPr="00642EBA">
        <w:rPr>
          <w:sz w:val="36"/>
          <w:szCs w:val="44"/>
        </w:rPr>
        <w:t xml:space="preserve"> </w:t>
      </w:r>
    </w:p>
    <w:p w14:paraId="7348B6AE" w14:textId="77777777" w:rsidR="00D0037C" w:rsidRDefault="00D0037C"/>
    <w:p w14:paraId="4795311D" w14:textId="77777777" w:rsidR="00055574" w:rsidRDefault="00055574" w:rsidP="003F312D">
      <w:pPr>
        <w:pStyle w:val="Subheading-Primary"/>
        <w:spacing w:before="0"/>
        <w:sectPr w:rsidR="00055574" w:rsidSect="00F4526D">
          <w:footerReference w:type="default" r:id="rId8"/>
          <w:pgSz w:w="12240" w:h="15840" w:code="1"/>
          <w:pgMar w:top="1080" w:right="1080" w:bottom="1728" w:left="1080" w:header="720" w:footer="630" w:gutter="0"/>
          <w:cols w:space="720"/>
          <w:docGrid w:linePitch="360"/>
        </w:sectPr>
      </w:pPr>
    </w:p>
    <w:p w14:paraId="530C3EF6" w14:textId="69834823" w:rsidR="00FD0339" w:rsidRDefault="00642EBA" w:rsidP="0014681E">
      <w:pPr>
        <w:spacing w:line="276" w:lineRule="auto"/>
        <w:rPr>
          <w:lang w:val="en-CA"/>
        </w:rPr>
      </w:pPr>
      <w:r w:rsidRPr="00642EBA">
        <w:rPr>
          <w:rFonts w:eastAsiaTheme="minorEastAsia" w:cs="Arial"/>
          <w:color w:val="36424A" w:themeColor="text1"/>
          <w:kern w:val="24"/>
          <w:sz w:val="22"/>
          <w:szCs w:val="22"/>
          <w:lang w:val="en-CA"/>
        </w:rPr>
        <w:t>Beekeepers and their staff can do a lot to prepare themselves and their local first responders to avoid, prepare for, and respond to vehicle accidents that happen while beekeepers are transporting bees or equipment.</w:t>
      </w:r>
    </w:p>
    <w:p w14:paraId="17D857E2" w14:textId="06311245" w:rsidR="001768BA" w:rsidRDefault="00642EBA" w:rsidP="001768BA">
      <w:pPr>
        <w:pStyle w:val="Subheading-Primary"/>
        <w:spacing w:line="276" w:lineRule="auto"/>
        <w:rPr>
          <w:lang w:val="en-CA"/>
        </w:rPr>
      </w:pPr>
      <w:r>
        <w:rPr>
          <w:lang w:val="en-CA"/>
        </w:rPr>
        <w:t>Drivers and Driver Preparation</w:t>
      </w:r>
    </w:p>
    <w:p w14:paraId="1C1603F3" w14:textId="6479365A" w:rsidR="00642EBA" w:rsidRPr="00607DF3" w:rsidRDefault="00642EBA" w:rsidP="00642EBA">
      <w:pPr>
        <w:pStyle w:val="ListParagraph"/>
        <w:numPr>
          <w:ilvl w:val="0"/>
          <w:numId w:val="16"/>
        </w:numPr>
        <w:suppressAutoHyphens w:val="0"/>
        <w:autoSpaceDE/>
        <w:autoSpaceDN/>
        <w:adjustRightInd/>
        <w:spacing w:after="160" w:line="276" w:lineRule="auto"/>
        <w:textAlignment w:val="auto"/>
        <w:rPr>
          <w:rFonts w:eastAsiaTheme="minorEastAsia" w:cs="Arial"/>
          <w:color w:val="36424A" w:themeColor="text1"/>
          <w:kern w:val="24"/>
          <w:sz w:val="22"/>
        </w:rPr>
      </w:pPr>
      <w:r w:rsidRPr="00607DF3">
        <w:rPr>
          <w:rFonts w:eastAsiaTheme="minorEastAsia" w:cs="Arial"/>
          <w:color w:val="36424A" w:themeColor="text1"/>
          <w:kern w:val="24"/>
          <w:sz w:val="22"/>
        </w:rPr>
        <w:t>Ensure that all drivers understand the rules and procedures for driving in Canada with loads of bees.</w:t>
      </w:r>
    </w:p>
    <w:p w14:paraId="66B603CD" w14:textId="5D4CABAE" w:rsidR="00E5537E" w:rsidRPr="00607DF3" w:rsidRDefault="00642EBA" w:rsidP="00E5537E">
      <w:pPr>
        <w:pStyle w:val="ListParagraph"/>
        <w:numPr>
          <w:ilvl w:val="0"/>
          <w:numId w:val="16"/>
        </w:numPr>
        <w:suppressAutoHyphens w:val="0"/>
        <w:autoSpaceDE/>
        <w:autoSpaceDN/>
        <w:adjustRightInd/>
        <w:spacing w:line="276" w:lineRule="auto"/>
        <w:textAlignment w:val="auto"/>
        <w:rPr>
          <w:rFonts w:eastAsiaTheme="minorEastAsia" w:cs="Arial"/>
          <w:color w:val="36424A" w:themeColor="text1"/>
          <w:kern w:val="24"/>
          <w:sz w:val="22"/>
        </w:rPr>
      </w:pPr>
      <w:r w:rsidRPr="00607DF3">
        <w:rPr>
          <w:rFonts w:eastAsiaTheme="minorEastAsia" w:cs="Arial"/>
          <w:color w:val="36424A" w:themeColor="text1"/>
          <w:kern w:val="24"/>
          <w:sz w:val="22"/>
        </w:rPr>
        <w:t xml:space="preserve">Ensure </w:t>
      </w:r>
      <w:r w:rsidR="00E5537E" w:rsidRPr="00607DF3">
        <w:rPr>
          <w:rFonts w:eastAsiaTheme="minorEastAsia" w:cs="Arial"/>
          <w:color w:val="36424A" w:themeColor="text1"/>
          <w:kern w:val="24"/>
          <w:sz w:val="22"/>
        </w:rPr>
        <w:t xml:space="preserve">drivers </w:t>
      </w:r>
      <w:r w:rsidRPr="00607DF3">
        <w:rPr>
          <w:rFonts w:eastAsiaTheme="minorEastAsia" w:cs="Arial"/>
          <w:color w:val="36424A" w:themeColor="text1"/>
          <w:kern w:val="24"/>
          <w:sz w:val="22"/>
        </w:rPr>
        <w:t xml:space="preserve">know what the proper procedures are should there be an accident while transporting bees.  Ensure that non-Canadian drivers understand how fire/police/ambulance respond to accidents here. </w:t>
      </w:r>
    </w:p>
    <w:p w14:paraId="2864D917" w14:textId="4467E601" w:rsidR="00E5537E" w:rsidRPr="00607DF3" w:rsidRDefault="00E5537E" w:rsidP="00E5537E">
      <w:pPr>
        <w:pStyle w:val="Bullets1"/>
        <w:numPr>
          <w:ilvl w:val="0"/>
          <w:numId w:val="16"/>
        </w:numPr>
        <w:rPr>
          <w:sz w:val="22"/>
        </w:rPr>
      </w:pPr>
      <w:r w:rsidRPr="00607DF3">
        <w:rPr>
          <w:sz w:val="22"/>
        </w:rPr>
        <w:t xml:space="preserve">Ensure drivers are trained on how to properly secure loads, and the weight limits of trucks to avoid overloaded trucks. </w:t>
      </w:r>
    </w:p>
    <w:p w14:paraId="7E1FE36D" w14:textId="7122444D" w:rsidR="00E5537E" w:rsidRPr="00607DF3" w:rsidRDefault="00E5537E" w:rsidP="00E5537E">
      <w:pPr>
        <w:pStyle w:val="Bullets1"/>
        <w:numPr>
          <w:ilvl w:val="0"/>
          <w:numId w:val="16"/>
        </w:numPr>
        <w:rPr>
          <w:sz w:val="22"/>
        </w:rPr>
      </w:pPr>
      <w:r w:rsidRPr="00607DF3">
        <w:rPr>
          <w:sz w:val="22"/>
        </w:rPr>
        <w:t>Ensure drivers monitor the weather and field conditions to avoid loss of control or rollovers.</w:t>
      </w:r>
    </w:p>
    <w:p w14:paraId="4BFC00E2" w14:textId="562F0D6A" w:rsidR="00642EBA" w:rsidRPr="00607DF3" w:rsidRDefault="00642EBA" w:rsidP="00642EBA">
      <w:pPr>
        <w:pStyle w:val="ListParagraph"/>
        <w:numPr>
          <w:ilvl w:val="0"/>
          <w:numId w:val="16"/>
        </w:numPr>
        <w:suppressAutoHyphens w:val="0"/>
        <w:autoSpaceDE/>
        <w:autoSpaceDN/>
        <w:adjustRightInd/>
        <w:spacing w:line="276" w:lineRule="auto"/>
        <w:textAlignment w:val="auto"/>
        <w:rPr>
          <w:rFonts w:eastAsiaTheme="minorEastAsia" w:cs="Arial"/>
          <w:color w:val="36424A" w:themeColor="text1"/>
          <w:kern w:val="24"/>
          <w:sz w:val="22"/>
        </w:rPr>
      </w:pPr>
      <w:r w:rsidRPr="00607DF3">
        <w:rPr>
          <w:rFonts w:eastAsiaTheme="minorEastAsia" w:cs="Arial"/>
          <w:color w:val="36424A" w:themeColor="text1"/>
          <w:kern w:val="24"/>
          <w:sz w:val="22"/>
        </w:rPr>
        <w:t>In the event of an accident, the driver should be prepared to give first responders / 911 operators the following information:</w:t>
      </w:r>
    </w:p>
    <w:p w14:paraId="52810E90" w14:textId="77777777" w:rsidR="00E5537E" w:rsidRPr="00607DF3" w:rsidRDefault="00E5537E" w:rsidP="00607DF3">
      <w:pPr>
        <w:pStyle w:val="Bullets1"/>
        <w:spacing w:line="276" w:lineRule="auto"/>
        <w:rPr>
          <w:sz w:val="22"/>
        </w:rPr>
      </w:pPr>
      <w:r w:rsidRPr="00607DF3">
        <w:rPr>
          <w:sz w:val="22"/>
        </w:rPr>
        <w:t>Driver name and contact number.</w:t>
      </w:r>
    </w:p>
    <w:p w14:paraId="6622721F" w14:textId="115EC826" w:rsidR="00E5537E" w:rsidRPr="00607DF3" w:rsidRDefault="00E5537E" w:rsidP="00607DF3">
      <w:pPr>
        <w:pStyle w:val="Bullets1"/>
        <w:spacing w:line="276" w:lineRule="auto"/>
        <w:rPr>
          <w:sz w:val="22"/>
        </w:rPr>
      </w:pPr>
      <w:r w:rsidRPr="00607DF3">
        <w:rPr>
          <w:sz w:val="22"/>
        </w:rPr>
        <w:t>Company name and contact number.</w:t>
      </w:r>
    </w:p>
    <w:p w14:paraId="0706A5B2" w14:textId="2DF5DBBF" w:rsidR="00642EBA" w:rsidRPr="00607DF3" w:rsidRDefault="00642EBA" w:rsidP="00607DF3">
      <w:pPr>
        <w:pStyle w:val="Bullets1"/>
        <w:spacing w:line="276" w:lineRule="auto"/>
        <w:rPr>
          <w:sz w:val="22"/>
        </w:rPr>
      </w:pPr>
      <w:r w:rsidRPr="00607DF3">
        <w:rPr>
          <w:sz w:val="22"/>
        </w:rPr>
        <w:t>Accident location - Is it near any residential, school or public areas?</w:t>
      </w:r>
    </w:p>
    <w:p w14:paraId="250F44DB" w14:textId="756CF796" w:rsidR="00642EBA" w:rsidRPr="00607DF3" w:rsidRDefault="00642EBA" w:rsidP="00607DF3">
      <w:pPr>
        <w:pStyle w:val="Bullets1"/>
        <w:spacing w:line="276" w:lineRule="auto"/>
        <w:rPr>
          <w:sz w:val="22"/>
        </w:rPr>
      </w:pPr>
      <w:r w:rsidRPr="00607DF3">
        <w:rPr>
          <w:sz w:val="22"/>
        </w:rPr>
        <w:t>Any injuries or other parties involved in the accident.</w:t>
      </w:r>
    </w:p>
    <w:p w14:paraId="7AA6900C" w14:textId="6B5C2825" w:rsidR="00642EBA" w:rsidRPr="00607DF3" w:rsidRDefault="00642EBA" w:rsidP="00607DF3">
      <w:pPr>
        <w:pStyle w:val="Bullets1"/>
        <w:spacing w:line="276" w:lineRule="auto"/>
        <w:rPr>
          <w:sz w:val="22"/>
        </w:rPr>
      </w:pPr>
      <w:r w:rsidRPr="00607DF3">
        <w:rPr>
          <w:sz w:val="22"/>
        </w:rPr>
        <w:t>Load composition (hives with bees or just honey boxes) and number</w:t>
      </w:r>
      <w:r w:rsidR="00E5537E" w:rsidRPr="00607DF3">
        <w:rPr>
          <w:sz w:val="22"/>
        </w:rPr>
        <w:t xml:space="preserve">s. </w:t>
      </w:r>
    </w:p>
    <w:p w14:paraId="62F11092" w14:textId="50DFF946" w:rsidR="00642EBA" w:rsidRPr="00607DF3" w:rsidRDefault="00642EBA" w:rsidP="00607DF3">
      <w:pPr>
        <w:pStyle w:val="Bullets1"/>
        <w:spacing w:line="276" w:lineRule="auto"/>
        <w:rPr>
          <w:sz w:val="22"/>
        </w:rPr>
      </w:pPr>
      <w:r w:rsidRPr="00607DF3">
        <w:rPr>
          <w:sz w:val="22"/>
        </w:rPr>
        <w:t xml:space="preserve">Any personal protective equipment </w:t>
      </w:r>
      <w:r w:rsidR="00E5537E" w:rsidRPr="00607DF3">
        <w:rPr>
          <w:sz w:val="22"/>
        </w:rPr>
        <w:t xml:space="preserve">(veils, suits </w:t>
      </w:r>
      <w:proofErr w:type="spellStart"/>
      <w:r w:rsidR="00E5537E" w:rsidRPr="00607DF3">
        <w:rPr>
          <w:sz w:val="22"/>
        </w:rPr>
        <w:t>etc</w:t>
      </w:r>
      <w:proofErr w:type="spellEnd"/>
      <w:r w:rsidR="00E5537E" w:rsidRPr="00607DF3">
        <w:rPr>
          <w:sz w:val="22"/>
        </w:rPr>
        <w:t xml:space="preserve">) </w:t>
      </w:r>
      <w:r w:rsidRPr="00607DF3">
        <w:rPr>
          <w:sz w:val="22"/>
        </w:rPr>
        <w:t xml:space="preserve">that is available </w:t>
      </w:r>
      <w:r w:rsidR="00E5537E" w:rsidRPr="00607DF3">
        <w:rPr>
          <w:sz w:val="22"/>
        </w:rPr>
        <w:t>in</w:t>
      </w:r>
      <w:r w:rsidRPr="00607DF3">
        <w:rPr>
          <w:sz w:val="22"/>
        </w:rPr>
        <w:t xml:space="preserve"> the truck.</w:t>
      </w:r>
    </w:p>
    <w:p w14:paraId="1D30BC0B" w14:textId="77777777" w:rsidR="00E5537E" w:rsidRDefault="00E5537E" w:rsidP="00E5537E">
      <w:pPr>
        <w:pStyle w:val="Bullets1"/>
        <w:numPr>
          <w:ilvl w:val="0"/>
          <w:numId w:val="0"/>
        </w:numPr>
        <w:spacing w:line="360" w:lineRule="auto"/>
        <w:ind w:left="270"/>
      </w:pPr>
    </w:p>
    <w:p w14:paraId="0772767D" w14:textId="1817CD53" w:rsidR="00E5537E" w:rsidRDefault="00E5537E" w:rsidP="00E5537E">
      <w:pPr>
        <w:pStyle w:val="Subheading-Primary"/>
      </w:pPr>
      <w:r>
        <w:t>Company preparation</w:t>
      </w:r>
    </w:p>
    <w:p w14:paraId="4D383E6D" w14:textId="288DC796" w:rsidR="00E5537E" w:rsidRPr="00607DF3" w:rsidRDefault="00E5537E" w:rsidP="00E5537E">
      <w:pPr>
        <w:pStyle w:val="Bullets1"/>
        <w:spacing w:line="360" w:lineRule="auto"/>
        <w:rPr>
          <w:sz w:val="22"/>
        </w:rPr>
      </w:pPr>
      <w:r w:rsidRPr="00607DF3">
        <w:rPr>
          <w:sz w:val="22"/>
        </w:rPr>
        <w:t>Keep extra bee veils in trucks for first responders or others who may need them in an emergency.</w:t>
      </w:r>
    </w:p>
    <w:p w14:paraId="01BFAB1A" w14:textId="6C78A092" w:rsidR="00E5537E" w:rsidRPr="00607DF3" w:rsidRDefault="00E5537E" w:rsidP="00E5537E">
      <w:pPr>
        <w:pStyle w:val="Bullets1"/>
        <w:spacing w:line="360" w:lineRule="auto"/>
        <w:rPr>
          <w:sz w:val="22"/>
        </w:rPr>
      </w:pPr>
      <w:r w:rsidRPr="00607DF3">
        <w:rPr>
          <w:sz w:val="22"/>
        </w:rPr>
        <w:t xml:space="preserve">Have a properly equipped first aid kit with an extra Epi-pen and antihistamines inside. </w:t>
      </w:r>
    </w:p>
    <w:p w14:paraId="144F49E8" w14:textId="77777777" w:rsidR="00E5537E" w:rsidRPr="00607DF3" w:rsidRDefault="00E5537E" w:rsidP="00E5537E">
      <w:pPr>
        <w:pStyle w:val="Bullets1"/>
        <w:spacing w:line="360" w:lineRule="auto"/>
        <w:rPr>
          <w:sz w:val="22"/>
        </w:rPr>
      </w:pPr>
      <w:r w:rsidRPr="00607DF3">
        <w:rPr>
          <w:sz w:val="22"/>
        </w:rPr>
        <w:t>Carry appropriate insurance coverage for your vehicle and bees/hives/other equipment.</w:t>
      </w:r>
    </w:p>
    <w:p w14:paraId="094A1955" w14:textId="775DF1D2" w:rsidR="001768BA" w:rsidRPr="00607DF3" w:rsidRDefault="00E5537E" w:rsidP="00607DF3">
      <w:pPr>
        <w:pStyle w:val="Bullets1"/>
        <w:spacing w:line="360" w:lineRule="auto"/>
        <w:rPr>
          <w:sz w:val="22"/>
        </w:rPr>
      </w:pPr>
      <w:r w:rsidRPr="00607DF3">
        <w:rPr>
          <w:sz w:val="22"/>
        </w:rPr>
        <w:t>Keep trucks in good mechanical condition.</w:t>
      </w:r>
    </w:p>
    <w:p w14:paraId="75328522" w14:textId="3400D9DF" w:rsidR="00E5537E" w:rsidRPr="00E5537E" w:rsidRDefault="00E5537E" w:rsidP="00E5537E">
      <w:pPr>
        <w:pStyle w:val="Subheading-Primary"/>
        <w:rPr>
          <w:lang w:val="en-CA"/>
        </w:rPr>
      </w:pPr>
      <w:r>
        <w:rPr>
          <w:lang w:val="en-CA"/>
        </w:rPr>
        <w:t>Working</w:t>
      </w:r>
      <w:r w:rsidRPr="00E5537E">
        <w:rPr>
          <w:lang w:val="en-CA"/>
        </w:rPr>
        <w:t xml:space="preserve"> with First Responders</w:t>
      </w:r>
    </w:p>
    <w:p w14:paraId="2E2A5C38" w14:textId="2539CEAD" w:rsidR="00E5537E" w:rsidRPr="00E5537E" w:rsidRDefault="00E5537E" w:rsidP="00E5537E">
      <w:pPr>
        <w:pStyle w:val="Call-Outtext"/>
        <w:rPr>
          <w:rFonts w:eastAsiaTheme="minorEastAsia" w:cs="Arial"/>
          <w:color w:val="36424A" w:themeColor="text1"/>
          <w:kern w:val="24"/>
          <w:sz w:val="22"/>
          <w:szCs w:val="22"/>
          <w:lang w:val="en-CA"/>
        </w:rPr>
      </w:pPr>
      <w:r w:rsidRPr="00E5537E">
        <w:rPr>
          <w:rFonts w:eastAsiaTheme="minorEastAsia" w:cs="Arial"/>
          <w:color w:val="36424A" w:themeColor="text1"/>
          <w:kern w:val="24"/>
          <w:sz w:val="22"/>
          <w:szCs w:val="22"/>
          <w:lang w:val="en-CA"/>
        </w:rPr>
        <w:t>First responders have specific priorities that they work under;</w:t>
      </w:r>
    </w:p>
    <w:p w14:paraId="2A20AC48" w14:textId="5630A72A" w:rsidR="00E5537E" w:rsidRPr="00E5537E" w:rsidRDefault="00E5537E" w:rsidP="00E5537E">
      <w:pPr>
        <w:pStyle w:val="Call-Outtext"/>
        <w:numPr>
          <w:ilvl w:val="0"/>
          <w:numId w:val="17"/>
        </w:numPr>
        <w:rPr>
          <w:rFonts w:eastAsiaTheme="minorEastAsia" w:cs="Arial"/>
          <w:b/>
          <w:color w:val="36424A" w:themeColor="text1"/>
          <w:kern w:val="24"/>
          <w:sz w:val="22"/>
          <w:szCs w:val="22"/>
          <w:lang w:val="en-CA"/>
        </w:rPr>
      </w:pPr>
      <w:r w:rsidRPr="00E5537E">
        <w:rPr>
          <w:rFonts w:eastAsiaTheme="minorEastAsia" w:cs="Arial"/>
          <w:b/>
          <w:color w:val="36424A" w:themeColor="text1"/>
          <w:kern w:val="24"/>
          <w:sz w:val="22"/>
          <w:szCs w:val="22"/>
          <w:lang w:val="en-CA"/>
        </w:rPr>
        <w:t xml:space="preserve">Protect the public. </w:t>
      </w:r>
    </w:p>
    <w:p w14:paraId="427E1B20" w14:textId="2A030FEF" w:rsidR="00E5537E" w:rsidRPr="00E5537E" w:rsidRDefault="00E5537E" w:rsidP="00E5537E">
      <w:pPr>
        <w:pStyle w:val="Call-Outtext"/>
        <w:numPr>
          <w:ilvl w:val="0"/>
          <w:numId w:val="17"/>
        </w:numPr>
        <w:rPr>
          <w:rFonts w:eastAsiaTheme="minorEastAsia" w:cs="Arial"/>
          <w:b/>
          <w:color w:val="36424A" w:themeColor="text1"/>
          <w:kern w:val="24"/>
          <w:sz w:val="22"/>
          <w:szCs w:val="22"/>
          <w:lang w:val="en-CA"/>
        </w:rPr>
      </w:pPr>
      <w:r w:rsidRPr="00E5537E">
        <w:rPr>
          <w:rFonts w:eastAsiaTheme="minorEastAsia" w:cs="Arial"/>
          <w:b/>
          <w:color w:val="36424A" w:themeColor="text1"/>
          <w:kern w:val="24"/>
          <w:sz w:val="22"/>
          <w:szCs w:val="22"/>
          <w:lang w:val="en-CA"/>
        </w:rPr>
        <w:t>Protect property.</w:t>
      </w:r>
    </w:p>
    <w:p w14:paraId="7AE373B6" w14:textId="659924D8" w:rsidR="00E5537E" w:rsidRPr="00E5537E" w:rsidRDefault="00E5537E" w:rsidP="00E5537E">
      <w:pPr>
        <w:pStyle w:val="Call-Outtext"/>
        <w:numPr>
          <w:ilvl w:val="0"/>
          <w:numId w:val="17"/>
        </w:numPr>
        <w:rPr>
          <w:rFonts w:eastAsiaTheme="minorEastAsia" w:cs="Arial"/>
          <w:b/>
          <w:color w:val="36424A" w:themeColor="text1"/>
          <w:kern w:val="24"/>
          <w:sz w:val="22"/>
          <w:szCs w:val="22"/>
          <w:lang w:val="en-CA"/>
        </w:rPr>
      </w:pPr>
      <w:r w:rsidRPr="00E5537E">
        <w:rPr>
          <w:rFonts w:eastAsiaTheme="minorEastAsia" w:cs="Arial"/>
          <w:b/>
          <w:color w:val="36424A" w:themeColor="text1"/>
          <w:kern w:val="24"/>
          <w:sz w:val="22"/>
          <w:szCs w:val="22"/>
          <w:lang w:val="en-CA"/>
        </w:rPr>
        <w:t>Protect the environment.</w:t>
      </w:r>
    </w:p>
    <w:p w14:paraId="286FB667" w14:textId="1B356EFA" w:rsidR="00E5537E" w:rsidRPr="00E5537E" w:rsidRDefault="00E5537E" w:rsidP="00E5537E">
      <w:pPr>
        <w:pStyle w:val="Call-Outtext"/>
        <w:rPr>
          <w:rFonts w:eastAsiaTheme="minorEastAsia" w:cs="Arial"/>
          <w:color w:val="36424A" w:themeColor="text1"/>
          <w:kern w:val="24"/>
          <w:sz w:val="22"/>
          <w:szCs w:val="22"/>
          <w:lang w:val="en-CA"/>
        </w:rPr>
      </w:pPr>
      <w:r w:rsidRPr="00E5537E">
        <w:rPr>
          <w:rFonts w:eastAsiaTheme="minorEastAsia" w:cs="Arial"/>
          <w:color w:val="36424A" w:themeColor="text1"/>
          <w:kern w:val="24"/>
          <w:sz w:val="22"/>
          <w:szCs w:val="22"/>
          <w:lang w:val="en-CA"/>
        </w:rPr>
        <w:t>They will take whatever action they feel is appropriate to minimize the risk to the public and ensure the accident does not cause any further problems for the community at large.</w:t>
      </w:r>
    </w:p>
    <w:p w14:paraId="27F9F22A" w14:textId="04583EEF" w:rsidR="00E5537E" w:rsidRPr="00E5537E" w:rsidRDefault="00E5537E" w:rsidP="00E5537E">
      <w:pPr>
        <w:pStyle w:val="Call-Outtext"/>
        <w:rPr>
          <w:rFonts w:eastAsiaTheme="minorEastAsia" w:cs="Arial"/>
          <w:b/>
          <w:color w:val="36424A" w:themeColor="text1"/>
          <w:kern w:val="24"/>
          <w:sz w:val="22"/>
          <w:szCs w:val="22"/>
          <w:lang w:val="en-CA"/>
        </w:rPr>
      </w:pPr>
      <w:r w:rsidRPr="00E5537E">
        <w:rPr>
          <w:rFonts w:eastAsiaTheme="minorEastAsia" w:cs="Arial"/>
          <w:color w:val="36424A" w:themeColor="text1"/>
          <w:kern w:val="24"/>
          <w:sz w:val="22"/>
          <w:szCs w:val="22"/>
          <w:lang w:val="en-CA"/>
        </w:rPr>
        <w:t>Accident sites are managed under a site/emergency command structure where a single individual (usually the lead fireperson) manages the overall response at the site.  Beekeepers and their staff will need to work with the person in charge, and provide responders with the necessary information for them to do their job, as well as seeking approval before accessing the site to start recovering any bees or hives.</w:t>
      </w:r>
      <w:r w:rsidRPr="00E5537E">
        <w:rPr>
          <w:rFonts w:eastAsiaTheme="minorEastAsia" w:cs="Arial"/>
          <w:b/>
          <w:color w:val="36424A" w:themeColor="text1"/>
          <w:kern w:val="24"/>
          <w:sz w:val="22"/>
          <w:szCs w:val="22"/>
          <w:lang w:val="en-CA"/>
        </w:rPr>
        <w:t xml:space="preserve"> </w:t>
      </w:r>
    </w:p>
    <w:p w14:paraId="55197E16" w14:textId="49E99151" w:rsidR="00E5537E" w:rsidRDefault="00E5537E" w:rsidP="00E5537E">
      <w:pPr>
        <w:pStyle w:val="Subheading-Primary"/>
        <w:rPr>
          <w:lang w:val="en-CA"/>
        </w:rPr>
      </w:pPr>
      <w:r>
        <w:rPr>
          <w:lang w:val="en-CA"/>
        </w:rPr>
        <w:lastRenderedPageBreak/>
        <w:t>Working with First Responders</w:t>
      </w:r>
    </w:p>
    <w:p w14:paraId="3ACC0668" w14:textId="4A952CB0" w:rsidR="00E5537E" w:rsidRPr="00E5537E" w:rsidRDefault="00E5537E" w:rsidP="00E5537E">
      <w:pPr>
        <w:pStyle w:val="Call-Outtext"/>
        <w:rPr>
          <w:rFonts w:eastAsiaTheme="minorEastAsia" w:cs="Arial"/>
          <w:color w:val="36424A" w:themeColor="text1"/>
          <w:kern w:val="24"/>
          <w:sz w:val="22"/>
          <w:szCs w:val="22"/>
          <w:lang w:val="en-CA"/>
        </w:rPr>
      </w:pPr>
      <w:r w:rsidRPr="00E5537E">
        <w:rPr>
          <w:rFonts w:eastAsiaTheme="minorEastAsia" w:cs="Arial"/>
          <w:color w:val="36424A" w:themeColor="text1"/>
          <w:kern w:val="24"/>
          <w:sz w:val="22"/>
          <w:szCs w:val="22"/>
          <w:lang w:val="en-CA"/>
        </w:rPr>
        <w:t>To improve the knowledge of local first responders and build positive working relationships a beekeeper should approach the local fire department or municipal emergency management agency and discuss opportunities for training and information sharing.</w:t>
      </w:r>
    </w:p>
    <w:p w14:paraId="401E92C2" w14:textId="45943BED" w:rsidR="00E5537E" w:rsidRPr="00E5537E" w:rsidRDefault="00E5537E" w:rsidP="00E5537E">
      <w:pPr>
        <w:pStyle w:val="Call-Outtext"/>
        <w:rPr>
          <w:rFonts w:eastAsiaTheme="minorEastAsia" w:cs="Arial"/>
          <w:color w:val="36424A" w:themeColor="text1"/>
          <w:kern w:val="24"/>
          <w:sz w:val="22"/>
          <w:szCs w:val="22"/>
          <w:lang w:val="en-CA"/>
        </w:rPr>
      </w:pPr>
      <w:r w:rsidRPr="00E5537E">
        <w:rPr>
          <w:rFonts w:eastAsiaTheme="minorEastAsia" w:cs="Arial"/>
          <w:color w:val="36424A" w:themeColor="text1"/>
          <w:kern w:val="24"/>
          <w:sz w:val="22"/>
          <w:szCs w:val="22"/>
          <w:lang w:val="en-CA"/>
        </w:rPr>
        <w:t>This training could cover:</w:t>
      </w:r>
    </w:p>
    <w:p w14:paraId="6FF0E12F" w14:textId="1DFFF1CF" w:rsidR="00E5537E" w:rsidRPr="00E5537E" w:rsidRDefault="00E5537E" w:rsidP="00E5537E">
      <w:pPr>
        <w:pStyle w:val="Call-Outtext"/>
        <w:numPr>
          <w:ilvl w:val="0"/>
          <w:numId w:val="18"/>
        </w:numPr>
        <w:rPr>
          <w:rFonts w:eastAsiaTheme="minorEastAsia" w:cs="Arial"/>
          <w:color w:val="36424A" w:themeColor="text1"/>
          <w:kern w:val="24"/>
          <w:sz w:val="22"/>
          <w:szCs w:val="22"/>
          <w:lang w:val="en-CA"/>
        </w:rPr>
      </w:pPr>
      <w:r w:rsidRPr="00E5537E">
        <w:rPr>
          <w:rFonts w:eastAsiaTheme="minorEastAsia" w:cs="Arial"/>
          <w:color w:val="36424A" w:themeColor="text1"/>
          <w:kern w:val="24"/>
          <w:sz w:val="22"/>
          <w:szCs w:val="22"/>
          <w:lang w:val="en-CA"/>
        </w:rPr>
        <w:t>How to work around large numbers of bees</w:t>
      </w:r>
    </w:p>
    <w:p w14:paraId="06FBB792" w14:textId="5FCC0B0B" w:rsidR="00E5537E" w:rsidRPr="00E5537E" w:rsidRDefault="00E5537E" w:rsidP="00E5537E">
      <w:pPr>
        <w:pStyle w:val="Call-Outtext"/>
        <w:numPr>
          <w:ilvl w:val="0"/>
          <w:numId w:val="18"/>
        </w:numPr>
        <w:rPr>
          <w:rFonts w:eastAsiaTheme="minorEastAsia" w:cs="Arial"/>
          <w:color w:val="36424A" w:themeColor="text1"/>
          <w:kern w:val="24"/>
          <w:sz w:val="22"/>
          <w:szCs w:val="22"/>
          <w:lang w:val="en-CA"/>
        </w:rPr>
      </w:pPr>
      <w:r w:rsidRPr="00E5537E">
        <w:rPr>
          <w:rFonts w:eastAsiaTheme="minorEastAsia" w:cs="Arial"/>
          <w:color w:val="36424A" w:themeColor="text1"/>
          <w:kern w:val="24"/>
          <w:sz w:val="22"/>
          <w:szCs w:val="22"/>
          <w:lang w:val="en-CA"/>
        </w:rPr>
        <w:t>Personal Protective Equipment</w:t>
      </w:r>
    </w:p>
    <w:p w14:paraId="01BE1A4F" w14:textId="31867669" w:rsidR="00E5537E" w:rsidRPr="00E5537E" w:rsidRDefault="00E5537E" w:rsidP="00E5537E">
      <w:pPr>
        <w:pStyle w:val="Call-Outtext"/>
        <w:numPr>
          <w:ilvl w:val="0"/>
          <w:numId w:val="18"/>
        </w:numPr>
        <w:rPr>
          <w:rFonts w:eastAsiaTheme="minorEastAsia" w:cs="Arial"/>
          <w:color w:val="36424A" w:themeColor="text1"/>
          <w:kern w:val="24"/>
          <w:sz w:val="22"/>
          <w:szCs w:val="22"/>
          <w:lang w:val="en-CA"/>
        </w:rPr>
      </w:pPr>
      <w:r w:rsidRPr="00E5537E">
        <w:rPr>
          <w:rFonts w:eastAsiaTheme="minorEastAsia" w:cs="Arial"/>
          <w:color w:val="36424A" w:themeColor="text1"/>
          <w:kern w:val="24"/>
          <w:sz w:val="22"/>
          <w:szCs w:val="22"/>
          <w:lang w:val="en-CA"/>
        </w:rPr>
        <w:t>How to protect bystanders</w:t>
      </w:r>
    </w:p>
    <w:p w14:paraId="7503FA00" w14:textId="098588D5" w:rsidR="00E5537E" w:rsidRPr="00E5537E" w:rsidRDefault="00E5537E" w:rsidP="00E5537E">
      <w:pPr>
        <w:pStyle w:val="Call-Outtext"/>
        <w:numPr>
          <w:ilvl w:val="0"/>
          <w:numId w:val="18"/>
        </w:numPr>
        <w:rPr>
          <w:rFonts w:eastAsiaTheme="minorEastAsia" w:cs="Arial"/>
          <w:color w:val="36424A" w:themeColor="text1"/>
          <w:kern w:val="24"/>
          <w:sz w:val="22"/>
          <w:szCs w:val="22"/>
          <w:lang w:val="en-CA"/>
        </w:rPr>
      </w:pPr>
      <w:r w:rsidRPr="00E5537E">
        <w:rPr>
          <w:rFonts w:eastAsiaTheme="minorEastAsia" w:cs="Arial"/>
          <w:color w:val="36424A" w:themeColor="text1"/>
          <w:kern w:val="24"/>
          <w:sz w:val="22"/>
          <w:szCs w:val="22"/>
          <w:lang w:val="en-CA"/>
        </w:rPr>
        <w:t xml:space="preserve">How to calm bees while minimizing the numbers </w:t>
      </w:r>
      <w:r>
        <w:rPr>
          <w:rFonts w:eastAsiaTheme="minorEastAsia" w:cs="Arial"/>
          <w:color w:val="36424A" w:themeColor="text1"/>
          <w:kern w:val="24"/>
          <w:sz w:val="22"/>
          <w:szCs w:val="22"/>
          <w:lang w:val="en-CA"/>
        </w:rPr>
        <w:t>of bees killed</w:t>
      </w:r>
      <w:r w:rsidRPr="00E5537E">
        <w:rPr>
          <w:rFonts w:eastAsiaTheme="minorEastAsia" w:cs="Arial"/>
          <w:color w:val="36424A" w:themeColor="text1"/>
          <w:kern w:val="24"/>
          <w:sz w:val="22"/>
          <w:szCs w:val="22"/>
          <w:lang w:val="en-CA"/>
        </w:rPr>
        <w:t xml:space="preserve"> </w:t>
      </w:r>
    </w:p>
    <w:p w14:paraId="349ABFC6" w14:textId="6C766E74" w:rsidR="00E5537E" w:rsidRPr="00E5537E" w:rsidRDefault="00E5537E" w:rsidP="00E5537E">
      <w:pPr>
        <w:pStyle w:val="Call-Outtext"/>
        <w:numPr>
          <w:ilvl w:val="0"/>
          <w:numId w:val="18"/>
        </w:numPr>
        <w:rPr>
          <w:rFonts w:eastAsiaTheme="minorEastAsia" w:cs="Arial"/>
          <w:color w:val="36424A" w:themeColor="text1"/>
          <w:kern w:val="24"/>
          <w:sz w:val="22"/>
          <w:szCs w:val="22"/>
          <w:lang w:val="en-CA"/>
        </w:rPr>
      </w:pPr>
      <w:r w:rsidRPr="00E5537E">
        <w:rPr>
          <w:rFonts w:eastAsiaTheme="minorEastAsia" w:cs="Arial"/>
          <w:color w:val="36424A" w:themeColor="text1"/>
          <w:kern w:val="24"/>
          <w:sz w:val="22"/>
          <w:szCs w:val="22"/>
          <w:lang w:val="en-CA"/>
        </w:rPr>
        <w:t xml:space="preserve">How to contact </w:t>
      </w:r>
      <w:r>
        <w:rPr>
          <w:rFonts w:eastAsiaTheme="minorEastAsia" w:cs="Arial"/>
          <w:color w:val="36424A" w:themeColor="text1"/>
          <w:kern w:val="24"/>
          <w:sz w:val="22"/>
          <w:szCs w:val="22"/>
          <w:lang w:val="en-CA"/>
        </w:rPr>
        <w:t xml:space="preserve">local </w:t>
      </w:r>
      <w:r w:rsidRPr="00E5537E">
        <w:rPr>
          <w:rFonts w:eastAsiaTheme="minorEastAsia" w:cs="Arial"/>
          <w:color w:val="36424A" w:themeColor="text1"/>
          <w:kern w:val="24"/>
          <w:sz w:val="22"/>
          <w:szCs w:val="22"/>
          <w:lang w:val="en-CA"/>
        </w:rPr>
        <w:t xml:space="preserve">beekeepers for assistance in the event it is an operator from outside </w:t>
      </w:r>
      <w:r>
        <w:rPr>
          <w:rFonts w:eastAsiaTheme="minorEastAsia" w:cs="Arial"/>
          <w:color w:val="36424A" w:themeColor="text1"/>
          <w:kern w:val="24"/>
          <w:sz w:val="22"/>
          <w:szCs w:val="22"/>
          <w:lang w:val="en-CA"/>
        </w:rPr>
        <w:t>the area</w:t>
      </w:r>
    </w:p>
    <w:p w14:paraId="5528B2E5" w14:textId="6F446FF2" w:rsidR="00E5537E" w:rsidRPr="00607DF3" w:rsidRDefault="00E5537E" w:rsidP="00E5537E">
      <w:pPr>
        <w:pStyle w:val="Call-Outtext"/>
        <w:numPr>
          <w:ilvl w:val="0"/>
          <w:numId w:val="18"/>
        </w:numPr>
        <w:rPr>
          <w:rFonts w:eastAsiaTheme="minorEastAsia" w:cs="Arial"/>
          <w:color w:val="36424A" w:themeColor="text1"/>
          <w:kern w:val="24"/>
          <w:sz w:val="22"/>
          <w:szCs w:val="22"/>
          <w:lang w:val="en-CA"/>
        </w:rPr>
      </w:pPr>
      <w:r>
        <w:rPr>
          <w:rFonts w:eastAsiaTheme="minorEastAsia" w:cs="Arial"/>
          <w:color w:val="36424A" w:themeColor="text1"/>
          <w:kern w:val="24"/>
          <w:sz w:val="22"/>
          <w:szCs w:val="22"/>
          <w:lang w:val="en-CA"/>
        </w:rPr>
        <w:t>H</w:t>
      </w:r>
      <w:r w:rsidRPr="00E5537E">
        <w:rPr>
          <w:rFonts w:eastAsiaTheme="minorEastAsia" w:cs="Arial"/>
          <w:color w:val="36424A" w:themeColor="text1"/>
          <w:kern w:val="24"/>
          <w:sz w:val="22"/>
          <w:szCs w:val="22"/>
          <w:lang w:val="en-CA"/>
        </w:rPr>
        <w:t xml:space="preserve">ow to deal with any language issues, as </w:t>
      </w:r>
      <w:r>
        <w:rPr>
          <w:rFonts w:eastAsiaTheme="minorEastAsia" w:cs="Arial"/>
          <w:color w:val="36424A" w:themeColor="text1"/>
          <w:kern w:val="24"/>
          <w:sz w:val="22"/>
          <w:szCs w:val="22"/>
          <w:lang w:val="en-CA"/>
        </w:rPr>
        <w:t xml:space="preserve">the drivers involved could include </w:t>
      </w:r>
      <w:r w:rsidRPr="00E5537E">
        <w:rPr>
          <w:rFonts w:eastAsiaTheme="minorEastAsia" w:cs="Arial"/>
          <w:color w:val="36424A" w:themeColor="text1"/>
          <w:kern w:val="24"/>
          <w:sz w:val="22"/>
          <w:szCs w:val="22"/>
          <w:lang w:val="en-CA"/>
        </w:rPr>
        <w:t>foreign workers.</w:t>
      </w:r>
    </w:p>
    <w:p w14:paraId="1563E12C" w14:textId="1EDAF4F9" w:rsidR="00E5537E" w:rsidRPr="00E5537E" w:rsidRDefault="00E5537E" w:rsidP="00E5537E">
      <w:pPr>
        <w:pStyle w:val="Subheading-Primary"/>
        <w:rPr>
          <w:lang w:val="en-CA"/>
        </w:rPr>
      </w:pPr>
      <w:r>
        <w:rPr>
          <w:lang w:val="en-CA"/>
        </w:rPr>
        <w:t>Working</w:t>
      </w:r>
      <w:r w:rsidRPr="00E5537E">
        <w:rPr>
          <w:lang w:val="en-CA"/>
        </w:rPr>
        <w:t xml:space="preserve"> with </w:t>
      </w:r>
      <w:r>
        <w:rPr>
          <w:lang w:val="en-CA"/>
        </w:rPr>
        <w:t xml:space="preserve">the </w:t>
      </w:r>
      <w:r w:rsidRPr="00E5537E">
        <w:rPr>
          <w:lang w:val="en-CA"/>
        </w:rPr>
        <w:t>Media</w:t>
      </w:r>
    </w:p>
    <w:p w14:paraId="33C210A1" w14:textId="06954FA0" w:rsidR="00E5537E" w:rsidRPr="00E5537E" w:rsidRDefault="00E5537E" w:rsidP="00E5537E">
      <w:pPr>
        <w:pStyle w:val="Bullets1"/>
        <w:rPr>
          <w:sz w:val="22"/>
        </w:rPr>
      </w:pPr>
      <w:r w:rsidRPr="00E5537E">
        <w:rPr>
          <w:sz w:val="22"/>
        </w:rPr>
        <w:t>After an accident or incident there is no requirement to give an interview to the media. However, it may be in your best business interest to do one.</w:t>
      </w:r>
    </w:p>
    <w:p w14:paraId="4B71659B" w14:textId="330B9DCE" w:rsidR="00E5537E" w:rsidRPr="00E5537E" w:rsidRDefault="00E5537E" w:rsidP="00E5537E">
      <w:pPr>
        <w:pStyle w:val="Bullets1"/>
        <w:rPr>
          <w:sz w:val="22"/>
        </w:rPr>
      </w:pPr>
      <w:r w:rsidRPr="00E5537E">
        <w:rPr>
          <w:sz w:val="22"/>
        </w:rPr>
        <w:t>Get training on how to do media interviews or assign someone who knows the appropriate responses. Be prepared to deal with worst case questions; especially if someone has died or been seriously injured.</w:t>
      </w:r>
    </w:p>
    <w:p w14:paraId="5853BC01" w14:textId="464A9B7E" w:rsidR="00E5537E" w:rsidRPr="00E5537E" w:rsidRDefault="00E5537E" w:rsidP="00E5537E">
      <w:pPr>
        <w:pStyle w:val="Bullets1"/>
        <w:rPr>
          <w:sz w:val="22"/>
        </w:rPr>
      </w:pPr>
      <w:r w:rsidRPr="00E5537E">
        <w:rPr>
          <w:sz w:val="22"/>
        </w:rPr>
        <w:t>Contact the Alberta Beekeepers Commission or Provincial Apiculturist for help with media requests.</w:t>
      </w:r>
    </w:p>
    <w:p w14:paraId="27704B96" w14:textId="15589DCB" w:rsidR="00E5537E" w:rsidRDefault="00626466" w:rsidP="00E5537E">
      <w:pPr>
        <w:pStyle w:val="Call-Outtext"/>
        <w:rPr>
          <w:rFonts w:eastAsiaTheme="minorEastAsia" w:cs="Arial"/>
          <w:color w:val="36424A" w:themeColor="text1"/>
          <w:kern w:val="24"/>
          <w:sz w:val="22"/>
          <w:szCs w:val="22"/>
          <w:lang w:val="en-CA"/>
        </w:rPr>
      </w:pPr>
      <w:r>
        <w:rPr>
          <w:noProof/>
          <w:lang w:val="en-CA" w:eastAsia="en-CA"/>
        </w:rPr>
        <mc:AlternateContent>
          <mc:Choice Requires="wps">
            <w:drawing>
              <wp:anchor distT="0" distB="0" distL="114300" distR="114300" simplePos="0" relativeHeight="251659264" behindDoc="0" locked="0" layoutInCell="1" allowOverlap="1" wp14:anchorId="2D5E6CBB" wp14:editId="0B68F5F4">
                <wp:simplePos x="0" y="0"/>
                <wp:positionH relativeFrom="column">
                  <wp:posOffset>-4445</wp:posOffset>
                </wp:positionH>
                <wp:positionV relativeFrom="paragraph">
                  <wp:posOffset>194310</wp:posOffset>
                </wp:positionV>
                <wp:extent cx="2980800" cy="1216325"/>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2980800" cy="1216325"/>
                        </a:xfrm>
                        <a:prstGeom prst="rect">
                          <a:avLst/>
                        </a:prstGeom>
                        <a:solidFill>
                          <a:srgbClr val="FFAF66">
                            <a:lumMod val="75000"/>
                          </a:srgbClr>
                        </a:solidFill>
                        <a:ln w="6350">
                          <a:noFill/>
                        </a:ln>
                      </wps:spPr>
                      <wps:txbx>
                        <w:txbxContent>
                          <w:p w14:paraId="1EC1E9FC" w14:textId="77777777" w:rsidR="00A9655A" w:rsidRPr="00A9655A" w:rsidRDefault="00A9655A" w:rsidP="00A9655A">
                            <w:pPr>
                              <w:spacing w:line="276" w:lineRule="auto"/>
                              <w:jc w:val="center"/>
                              <w:rPr>
                                <w:color w:val="FFFFFF" w:themeColor="background1"/>
                                <w:lang w:val="en-CA"/>
                              </w:rPr>
                            </w:pPr>
                            <w:r w:rsidRPr="00A9655A">
                              <w:rPr>
                                <w:rFonts w:eastAsiaTheme="minorEastAsia" w:cs="Arial"/>
                                <w:color w:val="FFFFFF" w:themeColor="background1"/>
                                <w:kern w:val="24"/>
                                <w:sz w:val="22"/>
                                <w:szCs w:val="22"/>
                                <w:lang w:val="en-CA"/>
                              </w:rPr>
                              <w:t>Beekeepers and their staff can do a lot to prepare themselves and their local first responders to avoid, prepare for, and respond to vehicle accidents that happen while beekeepers are transporting bees or equipment.</w:t>
                            </w:r>
                          </w:p>
                          <w:p w14:paraId="62F0D208" w14:textId="77777777" w:rsidR="00A9655A" w:rsidRPr="00A9655A" w:rsidRDefault="00A9655A" w:rsidP="00A9655A">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E6CBB" id="_x0000_t202" coordsize="21600,21600" o:spt="202" path="m,l,21600r21600,l21600,xe">
                <v:stroke joinstyle="miter"/>
                <v:path gradientshapeok="t" o:connecttype="rect"/>
              </v:shapetype>
              <v:shape id="Text Box 17" o:spid="_x0000_s1026" type="#_x0000_t202" style="position:absolute;margin-left:-.35pt;margin-top:15.3pt;width:234.7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" fillcolor="#ff800d" stroked="f" strokeweight=".5pt">
                <v:textbox>
                  <w:txbxContent>
                    <w:p w14:paraId="1EC1E9FC" w14:textId="77777777" w:rsidR="00A9655A" w:rsidRPr="00A9655A" w:rsidRDefault="00A9655A" w:rsidP="00A9655A">
                      <w:pPr>
                        <w:spacing w:line="276" w:lineRule="auto"/>
                        <w:jc w:val="center"/>
                        <w:rPr>
                          <w:color w:val="FFFFFF" w:themeColor="background1"/>
                          <w:lang w:val="en-CA"/>
                        </w:rPr>
                      </w:pPr>
                      <w:r w:rsidRPr="00A9655A">
                        <w:rPr>
                          <w:rFonts w:eastAsiaTheme="minorEastAsia" w:cs="Arial"/>
                          <w:color w:val="FFFFFF" w:themeColor="background1"/>
                          <w:kern w:val="24"/>
                          <w:sz w:val="22"/>
                          <w:szCs w:val="22"/>
                          <w:lang w:val="en-CA"/>
                        </w:rPr>
                        <w:t>Beekeepers and their staff can do a lot to prepare themselves and their local first responders to avoid, prepare for, and respond to vehicle accidents that happen while beekeepers are transporting bees or equipment.</w:t>
                      </w:r>
                    </w:p>
                    <w:p w14:paraId="62F0D208" w14:textId="77777777" w:rsidR="00A9655A" w:rsidRPr="00A9655A" w:rsidRDefault="00A9655A" w:rsidP="00A9655A">
                      <w:pPr>
                        <w:rPr>
                          <w:color w:val="FFFFFF" w:themeColor="background1"/>
                        </w:rPr>
                      </w:pPr>
                    </w:p>
                  </w:txbxContent>
                </v:textbox>
              </v:shape>
            </w:pict>
          </mc:Fallback>
        </mc:AlternateContent>
      </w:r>
    </w:p>
    <w:p w14:paraId="04480B3A" w14:textId="0C45C335" w:rsidR="00E5537E" w:rsidRDefault="00E5537E" w:rsidP="00E5537E">
      <w:pPr>
        <w:pStyle w:val="Call-Outtext"/>
        <w:rPr>
          <w:rFonts w:eastAsiaTheme="minorEastAsia" w:cs="Arial"/>
          <w:color w:val="36424A" w:themeColor="text1"/>
          <w:kern w:val="24"/>
          <w:sz w:val="22"/>
          <w:szCs w:val="22"/>
          <w:lang w:val="en-CA"/>
        </w:rPr>
      </w:pPr>
    </w:p>
    <w:p w14:paraId="5DF3801C" w14:textId="77777777" w:rsidR="00E5537E" w:rsidRDefault="00E5537E" w:rsidP="00E5537E">
      <w:pPr>
        <w:pStyle w:val="Call-Outtext"/>
        <w:rPr>
          <w:rFonts w:eastAsiaTheme="minorEastAsia" w:cs="Arial"/>
          <w:color w:val="36424A" w:themeColor="text1"/>
          <w:kern w:val="24"/>
          <w:sz w:val="22"/>
          <w:szCs w:val="22"/>
          <w:lang w:val="en-CA"/>
        </w:rPr>
      </w:pPr>
    </w:p>
    <w:p w14:paraId="05E65087" w14:textId="77777777" w:rsidR="00E5537E" w:rsidRDefault="00E5537E" w:rsidP="00E5537E">
      <w:pPr>
        <w:pStyle w:val="Call-Outtext"/>
        <w:rPr>
          <w:rFonts w:eastAsiaTheme="minorEastAsia" w:cs="Arial"/>
          <w:color w:val="36424A" w:themeColor="text1"/>
          <w:kern w:val="24"/>
          <w:sz w:val="22"/>
          <w:szCs w:val="22"/>
          <w:lang w:val="en-CA"/>
        </w:rPr>
      </w:pPr>
    </w:p>
    <w:p w14:paraId="024A5D62" w14:textId="77777777" w:rsidR="00A9655A" w:rsidRDefault="00A9655A" w:rsidP="00E5537E">
      <w:pPr>
        <w:pStyle w:val="Call-Outtext"/>
        <w:rPr>
          <w:rFonts w:eastAsiaTheme="minorEastAsia" w:cs="Arial"/>
          <w:b/>
          <w:color w:val="36424A" w:themeColor="text1"/>
          <w:kern w:val="24"/>
          <w:sz w:val="22"/>
          <w:szCs w:val="22"/>
          <w:lang w:val="en-CA"/>
        </w:rPr>
      </w:pPr>
    </w:p>
    <w:p w14:paraId="1BAF6235" w14:textId="157CABB2" w:rsidR="00A9655A" w:rsidRDefault="00A9655A" w:rsidP="00A9655A">
      <w:pPr>
        <w:pStyle w:val="Subheading-Primary"/>
        <w:rPr>
          <w:lang w:val="en-CA"/>
        </w:rPr>
      </w:pPr>
      <w:r>
        <w:rPr>
          <w:lang w:val="en-CA"/>
        </w:rPr>
        <w:t>Contacts</w:t>
      </w:r>
    </w:p>
    <w:p w14:paraId="4FF2EF0C" w14:textId="6AD3897A" w:rsidR="00E5537E" w:rsidRDefault="00E5537E" w:rsidP="00E5537E">
      <w:pPr>
        <w:pStyle w:val="Call-Outtext"/>
        <w:rPr>
          <w:rFonts w:eastAsiaTheme="minorEastAsia" w:cs="Arial"/>
          <w:color w:val="36424A" w:themeColor="text1"/>
          <w:kern w:val="24"/>
          <w:sz w:val="22"/>
          <w:szCs w:val="22"/>
          <w:lang w:val="en-CA"/>
        </w:rPr>
      </w:pPr>
      <w:r w:rsidRPr="00A9655A">
        <w:rPr>
          <w:rFonts w:eastAsiaTheme="minorEastAsia" w:cs="Arial"/>
          <w:color w:val="36424A" w:themeColor="text1"/>
          <w:kern w:val="24"/>
          <w:sz w:val="22"/>
          <w:szCs w:val="22"/>
          <w:lang w:val="en-CA"/>
        </w:rPr>
        <w:t>When there is an accident, the owner/operator should advise the Provincial Apiculturist. The Provincial Apiculturist may also be contacted to provide assistance and advice on the emergency response.</w:t>
      </w:r>
    </w:p>
    <w:p w14:paraId="1F7DE3BD" w14:textId="77777777" w:rsidR="00A9655A" w:rsidRDefault="00A9655A" w:rsidP="00A9655A">
      <w:pPr>
        <w:pStyle w:val="Subheadinglevel2"/>
        <w:rPr>
          <w:lang w:val="en-CA"/>
        </w:rPr>
      </w:pPr>
    </w:p>
    <w:p w14:paraId="6D52AED3" w14:textId="4D17A766" w:rsidR="00A9655A" w:rsidRPr="00A9655A" w:rsidRDefault="00A9655A" w:rsidP="00A9655A">
      <w:pPr>
        <w:pStyle w:val="Subheadinglevel2"/>
        <w:rPr>
          <w:lang w:val="en-CA"/>
        </w:rPr>
      </w:pPr>
      <w:r w:rsidRPr="00A9655A">
        <w:rPr>
          <w:lang w:val="en-CA"/>
        </w:rPr>
        <w:t xml:space="preserve">Alberta </w:t>
      </w:r>
      <w:r>
        <w:rPr>
          <w:lang w:val="en-CA"/>
        </w:rPr>
        <w:t>Agriculture (</w:t>
      </w:r>
      <w:r w:rsidRPr="00A9655A">
        <w:rPr>
          <w:lang w:val="en-CA"/>
        </w:rPr>
        <w:t>Apiculture</w:t>
      </w:r>
      <w:r>
        <w:rPr>
          <w:lang w:val="en-CA"/>
        </w:rPr>
        <w:t>)</w:t>
      </w:r>
      <w:r w:rsidRPr="00A9655A">
        <w:rPr>
          <w:lang w:val="en-CA"/>
        </w:rPr>
        <w:t xml:space="preserve"> </w:t>
      </w:r>
    </w:p>
    <w:p w14:paraId="1809CD4A" w14:textId="77777777" w:rsidR="00A9655A" w:rsidRPr="00A9655A" w:rsidRDefault="00A9655A" w:rsidP="00A9655A">
      <w:pPr>
        <w:pStyle w:val="Call-Outtext"/>
        <w:rPr>
          <w:rFonts w:eastAsiaTheme="minorEastAsia" w:cs="Arial"/>
          <w:color w:val="36424A" w:themeColor="text1"/>
          <w:kern w:val="24"/>
          <w:sz w:val="22"/>
          <w:szCs w:val="22"/>
          <w:lang w:val="en-CA"/>
        </w:rPr>
      </w:pPr>
      <w:r w:rsidRPr="00A9655A">
        <w:rPr>
          <w:rFonts w:eastAsiaTheme="minorEastAsia" w:cs="Arial"/>
          <w:color w:val="36424A" w:themeColor="text1"/>
          <w:kern w:val="24"/>
          <w:sz w:val="22"/>
          <w:szCs w:val="22"/>
          <w:lang w:val="en-CA"/>
        </w:rPr>
        <w:t>Samantha Muirhead – 780-699-1855; sam.muirhead@gov.ab.ca</w:t>
      </w:r>
    </w:p>
    <w:p w14:paraId="409BAB2E" w14:textId="77777777" w:rsidR="00A9655A" w:rsidRPr="00A9655A" w:rsidRDefault="00A9655A" w:rsidP="00A9655A">
      <w:pPr>
        <w:pStyle w:val="Call-Outtext"/>
        <w:rPr>
          <w:rFonts w:eastAsiaTheme="minorEastAsia" w:cs="Arial"/>
          <w:color w:val="36424A" w:themeColor="text1"/>
          <w:kern w:val="24"/>
          <w:sz w:val="22"/>
          <w:szCs w:val="22"/>
          <w:lang w:val="en-CA"/>
        </w:rPr>
      </w:pPr>
    </w:p>
    <w:p w14:paraId="2F02DAA1" w14:textId="5B0206D6" w:rsidR="00A9655A" w:rsidRPr="00A9655A" w:rsidRDefault="00A9655A" w:rsidP="00A9655A">
      <w:pPr>
        <w:pStyle w:val="Subheadinglevel2"/>
        <w:rPr>
          <w:lang w:val="en-CA"/>
        </w:rPr>
      </w:pPr>
      <w:r w:rsidRPr="00A9655A">
        <w:rPr>
          <w:lang w:val="en-CA"/>
        </w:rPr>
        <w:t>Alberta Beekeepers</w:t>
      </w:r>
      <w:r>
        <w:rPr>
          <w:lang w:val="en-CA"/>
        </w:rPr>
        <w:t xml:space="preserve"> Commission</w:t>
      </w:r>
    </w:p>
    <w:p w14:paraId="504E07E7" w14:textId="64E5AC1C" w:rsidR="00A9655A" w:rsidRDefault="00437AAB" w:rsidP="00A9655A">
      <w:pPr>
        <w:pStyle w:val="Call-Outtext"/>
        <w:rPr>
          <w:rFonts w:eastAsiaTheme="minorEastAsia" w:cs="Arial"/>
          <w:color w:val="36424A" w:themeColor="text1"/>
          <w:kern w:val="24"/>
          <w:sz w:val="22"/>
          <w:szCs w:val="22"/>
          <w:lang w:val="en-CA"/>
        </w:rPr>
      </w:pPr>
      <w:r>
        <w:rPr>
          <w:rFonts w:eastAsiaTheme="minorEastAsia" w:cs="Arial"/>
          <w:color w:val="36424A" w:themeColor="text1"/>
          <w:kern w:val="24"/>
          <w:sz w:val="22"/>
          <w:szCs w:val="22"/>
          <w:lang w:val="en-CA"/>
        </w:rPr>
        <w:t xml:space="preserve">Office - </w:t>
      </w:r>
      <w:proofErr w:type="gramStart"/>
      <w:r>
        <w:rPr>
          <w:rFonts w:eastAsiaTheme="minorEastAsia" w:cs="Arial"/>
          <w:color w:val="36424A" w:themeColor="text1"/>
          <w:kern w:val="24"/>
          <w:sz w:val="22"/>
          <w:szCs w:val="22"/>
          <w:lang w:val="en-CA"/>
        </w:rPr>
        <w:t>780-489-6949;</w:t>
      </w:r>
      <w:proofErr w:type="gramEnd"/>
      <w:r>
        <w:rPr>
          <w:rFonts w:eastAsiaTheme="minorEastAsia" w:cs="Arial"/>
          <w:color w:val="36424A" w:themeColor="text1"/>
          <w:kern w:val="24"/>
          <w:sz w:val="22"/>
          <w:szCs w:val="22"/>
          <w:lang w:val="en-CA"/>
        </w:rPr>
        <w:t xml:space="preserve"> </w:t>
      </w:r>
    </w:p>
    <w:p w14:paraId="5A08963F" w14:textId="663C48BE" w:rsidR="0029152F" w:rsidRDefault="0029152F" w:rsidP="00A9655A">
      <w:pPr>
        <w:pStyle w:val="Call-Outtext"/>
        <w:rPr>
          <w:rFonts w:eastAsiaTheme="minorEastAsia" w:cs="Arial"/>
          <w:color w:val="36424A" w:themeColor="text1"/>
          <w:kern w:val="24"/>
          <w:sz w:val="22"/>
          <w:szCs w:val="22"/>
          <w:lang w:val="en-CA"/>
        </w:rPr>
      </w:pPr>
      <w:r>
        <w:rPr>
          <w:rFonts w:eastAsiaTheme="minorEastAsia" w:cs="Arial"/>
          <w:color w:val="36424A" w:themeColor="text1"/>
          <w:kern w:val="24"/>
          <w:sz w:val="22"/>
          <w:szCs w:val="22"/>
          <w:lang w:val="en-CA"/>
        </w:rPr>
        <w:t>Renata Borba – 587-343-6947</w:t>
      </w:r>
    </w:p>
    <w:p w14:paraId="31BF83C8" w14:textId="4CF445EF" w:rsidR="0029152F" w:rsidRPr="00A9655A" w:rsidRDefault="0029152F" w:rsidP="00A9655A">
      <w:pPr>
        <w:pStyle w:val="Call-Outtext"/>
        <w:rPr>
          <w:rFonts w:eastAsiaTheme="minorEastAsia" w:cs="Arial"/>
          <w:color w:val="36424A" w:themeColor="text1"/>
          <w:kern w:val="24"/>
          <w:sz w:val="22"/>
          <w:szCs w:val="22"/>
          <w:lang w:val="en-CA"/>
        </w:rPr>
      </w:pPr>
      <w:r>
        <w:rPr>
          <w:rFonts w:eastAsiaTheme="minorEastAsia" w:cs="Arial"/>
          <w:color w:val="36424A" w:themeColor="text1"/>
          <w:kern w:val="24"/>
          <w:sz w:val="22"/>
          <w:szCs w:val="22"/>
          <w:lang w:val="en-CA"/>
        </w:rPr>
        <w:t>Renata.borba@albertabeekeepers.ca</w:t>
      </w:r>
    </w:p>
    <w:p w14:paraId="5DE47B75" w14:textId="707FFA81" w:rsidR="00E5537E" w:rsidRDefault="00E5537E" w:rsidP="00E5537E">
      <w:pPr>
        <w:pStyle w:val="Call-Outtext"/>
        <w:rPr>
          <w:rFonts w:eastAsiaTheme="minorEastAsia" w:cs="Arial"/>
          <w:b/>
          <w:color w:val="36424A" w:themeColor="text1"/>
          <w:kern w:val="24"/>
          <w:sz w:val="22"/>
          <w:szCs w:val="22"/>
          <w:lang w:val="en-CA"/>
        </w:rPr>
      </w:pPr>
    </w:p>
    <w:p w14:paraId="239E31BF" w14:textId="78BA2484" w:rsidR="00E5537E" w:rsidRDefault="00626466" w:rsidP="00E5537E">
      <w:pPr>
        <w:pStyle w:val="Call-Outtext"/>
        <w:rPr>
          <w:rFonts w:eastAsiaTheme="minorEastAsia" w:cs="Arial"/>
          <w:b/>
          <w:color w:val="36424A" w:themeColor="text1"/>
          <w:kern w:val="24"/>
          <w:sz w:val="22"/>
          <w:szCs w:val="22"/>
          <w:lang w:val="en-CA"/>
        </w:rPr>
      </w:pPr>
      <w:r w:rsidRPr="00626466">
        <w:rPr>
          <w:rFonts w:eastAsiaTheme="minorEastAsia" w:cs="Arial"/>
          <w:b/>
          <w:noProof/>
          <w:color w:val="36424A" w:themeColor="text1"/>
          <w:kern w:val="24"/>
          <w:sz w:val="22"/>
          <w:szCs w:val="22"/>
          <w:lang w:val="en-CA" w:eastAsia="en-CA"/>
        </w:rPr>
        <w:drawing>
          <wp:anchor distT="0" distB="0" distL="114300" distR="114300" simplePos="0" relativeHeight="251660288" behindDoc="1" locked="0" layoutInCell="1" allowOverlap="1" wp14:anchorId="379DC849" wp14:editId="4D85D208">
            <wp:simplePos x="0" y="0"/>
            <wp:positionH relativeFrom="column">
              <wp:posOffset>0</wp:posOffset>
            </wp:positionH>
            <wp:positionV relativeFrom="paragraph">
              <wp:posOffset>94615</wp:posOffset>
            </wp:positionV>
            <wp:extent cx="2400000" cy="3600000"/>
            <wp:effectExtent l="0" t="0" r="635" b="635"/>
            <wp:wrapNone/>
            <wp:docPr id="4" name="Picture 4" descr="F:\Photo Backup\2013 Field Photos\Beekeeping\LRD_4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oto Backup\2013 Field Photos\Beekeeping\LRD_49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0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FCD73" w14:textId="27256F2C" w:rsidR="00E5537E" w:rsidRDefault="00E5537E" w:rsidP="00E5537E">
      <w:pPr>
        <w:pStyle w:val="Call-Outtext"/>
        <w:rPr>
          <w:rFonts w:eastAsiaTheme="minorEastAsia" w:cs="Arial"/>
          <w:b/>
          <w:color w:val="36424A" w:themeColor="text1"/>
          <w:kern w:val="24"/>
          <w:sz w:val="22"/>
          <w:szCs w:val="22"/>
          <w:lang w:val="en-CA"/>
        </w:rPr>
      </w:pPr>
    </w:p>
    <w:p w14:paraId="652F5DCB" w14:textId="2522B668" w:rsidR="00E5537E" w:rsidRDefault="00E5537E" w:rsidP="00E5537E">
      <w:pPr>
        <w:pStyle w:val="Call-Outtext"/>
        <w:rPr>
          <w:rFonts w:eastAsiaTheme="minorEastAsia" w:cs="Arial"/>
          <w:b/>
          <w:color w:val="36424A" w:themeColor="text1"/>
          <w:kern w:val="24"/>
          <w:sz w:val="22"/>
          <w:szCs w:val="22"/>
          <w:lang w:val="en-CA"/>
        </w:rPr>
      </w:pPr>
    </w:p>
    <w:p w14:paraId="340EF55D" w14:textId="2DA6DE55" w:rsidR="00E5537E" w:rsidRDefault="00E5537E" w:rsidP="00E5537E">
      <w:pPr>
        <w:pStyle w:val="Call-Outtext"/>
        <w:rPr>
          <w:rFonts w:eastAsiaTheme="minorEastAsia" w:cs="Arial"/>
          <w:b/>
          <w:color w:val="36424A" w:themeColor="text1"/>
          <w:kern w:val="24"/>
          <w:sz w:val="22"/>
          <w:szCs w:val="22"/>
          <w:lang w:val="en-CA"/>
        </w:rPr>
      </w:pPr>
    </w:p>
    <w:p w14:paraId="1F9DB89B" w14:textId="52F5B968" w:rsidR="00E5537E" w:rsidRDefault="00E5537E" w:rsidP="00E5537E">
      <w:pPr>
        <w:pStyle w:val="Call-Outtext"/>
        <w:rPr>
          <w:rFonts w:eastAsiaTheme="minorEastAsia" w:cs="Arial"/>
          <w:b/>
          <w:color w:val="36424A" w:themeColor="text1"/>
          <w:kern w:val="24"/>
          <w:sz w:val="22"/>
          <w:szCs w:val="22"/>
          <w:lang w:val="en-CA"/>
        </w:rPr>
      </w:pPr>
    </w:p>
    <w:p w14:paraId="5B357D9C" w14:textId="6FD43FAA" w:rsidR="00E5537E" w:rsidRDefault="00E5537E" w:rsidP="00E5537E">
      <w:pPr>
        <w:pStyle w:val="Call-Outtext"/>
        <w:rPr>
          <w:rFonts w:eastAsiaTheme="minorEastAsia" w:cs="Arial"/>
          <w:b/>
          <w:color w:val="36424A" w:themeColor="text1"/>
          <w:kern w:val="24"/>
          <w:sz w:val="22"/>
          <w:szCs w:val="22"/>
          <w:lang w:val="en-CA"/>
        </w:rPr>
      </w:pPr>
    </w:p>
    <w:p w14:paraId="35479490" w14:textId="3A66AEF6" w:rsidR="00E5537E" w:rsidRDefault="00E5537E" w:rsidP="00E5537E">
      <w:pPr>
        <w:pStyle w:val="Call-Outtext"/>
        <w:rPr>
          <w:rFonts w:eastAsiaTheme="minorEastAsia" w:cs="Arial"/>
          <w:b/>
          <w:color w:val="36424A" w:themeColor="text1"/>
          <w:kern w:val="24"/>
          <w:sz w:val="22"/>
          <w:szCs w:val="22"/>
          <w:lang w:val="en-CA"/>
        </w:rPr>
      </w:pPr>
    </w:p>
    <w:p w14:paraId="2B4BE042" w14:textId="0F6DBEE3" w:rsidR="00E5537E" w:rsidRDefault="00E5537E" w:rsidP="00E5537E">
      <w:pPr>
        <w:pStyle w:val="Call-Outtext"/>
        <w:rPr>
          <w:rFonts w:eastAsiaTheme="minorEastAsia" w:cs="Arial"/>
          <w:b/>
          <w:color w:val="36424A" w:themeColor="text1"/>
          <w:kern w:val="24"/>
          <w:sz w:val="22"/>
          <w:szCs w:val="22"/>
          <w:lang w:val="en-CA"/>
        </w:rPr>
      </w:pPr>
    </w:p>
    <w:p w14:paraId="716A9AE5" w14:textId="77777777" w:rsidR="00E5537E" w:rsidRDefault="00E5537E" w:rsidP="00E5537E">
      <w:pPr>
        <w:pStyle w:val="Call-Outtext"/>
        <w:rPr>
          <w:rFonts w:eastAsiaTheme="minorEastAsia" w:cs="Arial"/>
          <w:b/>
          <w:color w:val="36424A" w:themeColor="text1"/>
          <w:kern w:val="24"/>
          <w:sz w:val="22"/>
          <w:szCs w:val="22"/>
          <w:lang w:val="en-CA"/>
        </w:rPr>
      </w:pPr>
    </w:p>
    <w:p w14:paraId="2486F02B" w14:textId="77777777" w:rsidR="00E5537E" w:rsidRDefault="00E5537E" w:rsidP="00E5537E">
      <w:pPr>
        <w:pStyle w:val="Call-Outtext"/>
        <w:rPr>
          <w:rFonts w:eastAsiaTheme="minorEastAsia" w:cs="Arial"/>
          <w:b/>
          <w:color w:val="36424A" w:themeColor="text1"/>
          <w:kern w:val="24"/>
          <w:sz w:val="22"/>
          <w:szCs w:val="22"/>
          <w:lang w:val="en-CA"/>
        </w:rPr>
      </w:pPr>
    </w:p>
    <w:p w14:paraId="298AE4E1" w14:textId="77777777" w:rsidR="00E5537E" w:rsidRDefault="00E5537E" w:rsidP="00E5537E">
      <w:pPr>
        <w:pStyle w:val="Call-Outtext"/>
        <w:rPr>
          <w:rFonts w:eastAsiaTheme="minorEastAsia" w:cs="Arial"/>
          <w:b/>
          <w:color w:val="36424A" w:themeColor="text1"/>
          <w:kern w:val="24"/>
          <w:sz w:val="22"/>
          <w:szCs w:val="22"/>
          <w:lang w:val="en-CA"/>
        </w:rPr>
      </w:pPr>
    </w:p>
    <w:p w14:paraId="274E2373" w14:textId="77777777" w:rsidR="00E5537E" w:rsidRDefault="00E5537E" w:rsidP="00E5537E">
      <w:pPr>
        <w:pStyle w:val="Call-Outtext"/>
        <w:rPr>
          <w:rFonts w:eastAsiaTheme="minorEastAsia" w:cs="Arial"/>
          <w:b/>
          <w:color w:val="36424A" w:themeColor="text1"/>
          <w:kern w:val="24"/>
          <w:sz w:val="22"/>
          <w:szCs w:val="22"/>
          <w:lang w:val="en-CA"/>
        </w:rPr>
      </w:pPr>
    </w:p>
    <w:p w14:paraId="141BC9B0" w14:textId="77777777" w:rsidR="00E5537E" w:rsidRDefault="00E5537E" w:rsidP="00E5537E">
      <w:pPr>
        <w:pStyle w:val="Call-Outtext"/>
        <w:rPr>
          <w:rFonts w:eastAsiaTheme="minorEastAsia" w:cs="Arial"/>
          <w:b/>
          <w:color w:val="36424A" w:themeColor="text1"/>
          <w:kern w:val="24"/>
          <w:sz w:val="22"/>
          <w:szCs w:val="22"/>
          <w:lang w:val="en-CA"/>
        </w:rPr>
      </w:pPr>
    </w:p>
    <w:p w14:paraId="0A1423A6" w14:textId="77777777" w:rsidR="00E5537E" w:rsidRDefault="00E5537E" w:rsidP="00E5537E">
      <w:pPr>
        <w:pStyle w:val="Call-Outtext"/>
        <w:rPr>
          <w:rFonts w:eastAsiaTheme="minorEastAsia" w:cs="Arial"/>
          <w:b/>
          <w:color w:val="36424A" w:themeColor="text1"/>
          <w:kern w:val="24"/>
          <w:sz w:val="22"/>
          <w:szCs w:val="22"/>
          <w:lang w:val="en-CA"/>
        </w:rPr>
      </w:pPr>
    </w:p>
    <w:p w14:paraId="6FB4330D" w14:textId="77777777" w:rsidR="00E5537E" w:rsidRDefault="00E5537E" w:rsidP="00E5537E">
      <w:pPr>
        <w:pStyle w:val="Call-Outtext"/>
        <w:rPr>
          <w:rFonts w:eastAsiaTheme="minorEastAsia" w:cs="Arial"/>
          <w:b/>
          <w:color w:val="36424A" w:themeColor="text1"/>
          <w:kern w:val="24"/>
          <w:sz w:val="22"/>
          <w:szCs w:val="22"/>
          <w:lang w:val="en-CA"/>
        </w:rPr>
      </w:pPr>
    </w:p>
    <w:p w14:paraId="5A032091" w14:textId="62B970C4" w:rsidR="00D85029" w:rsidRPr="002C08DB" w:rsidRDefault="00D85029" w:rsidP="002C08DB">
      <w:pPr>
        <w:suppressAutoHyphens w:val="0"/>
        <w:autoSpaceDE/>
        <w:autoSpaceDN/>
        <w:adjustRightInd/>
        <w:spacing w:after="160" w:line="259" w:lineRule="auto"/>
        <w:textAlignment w:val="auto"/>
        <w:rPr>
          <w:rFonts w:eastAsiaTheme="minorEastAsia" w:cs="Arial"/>
          <w:color w:val="36424A" w:themeColor="text1"/>
          <w:kern w:val="24"/>
        </w:rPr>
      </w:pPr>
    </w:p>
    <w:p w14:paraId="4505314B" w14:textId="77777777" w:rsidR="00D53D28" w:rsidRPr="000944C4" w:rsidRDefault="00D53D28" w:rsidP="00876935">
      <w:pPr>
        <w:spacing w:line="270" w:lineRule="auto"/>
        <w:rPr>
          <w:rFonts w:cs="Arial"/>
        </w:rPr>
      </w:pPr>
    </w:p>
    <w:sectPr w:rsidR="00D53D28" w:rsidRPr="000944C4" w:rsidSect="00055574">
      <w:type w:val="continuous"/>
      <w:pgSz w:w="12240" w:h="15840" w:code="1"/>
      <w:pgMar w:top="1080" w:right="1080" w:bottom="1728" w:left="1080" w:header="720" w:footer="63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8704" w14:textId="77777777" w:rsidR="008C2AC0" w:rsidRDefault="008C2AC0" w:rsidP="00785B42">
      <w:r>
        <w:separator/>
      </w:r>
    </w:p>
  </w:endnote>
  <w:endnote w:type="continuationSeparator" w:id="0">
    <w:p w14:paraId="187C2928" w14:textId="77777777" w:rsidR="008C2AC0" w:rsidRDefault="008C2AC0" w:rsidP="0078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1E34" w14:textId="77777777" w:rsidR="00785B42" w:rsidRPr="00222B34" w:rsidRDefault="008E00E7" w:rsidP="00222B34">
    <w:pPr>
      <w:pStyle w:val="Heading2"/>
    </w:pPr>
    <w:r>
      <w:rPr>
        <w:noProof/>
        <w:lang w:val="en-CA" w:eastAsia="en-CA"/>
      </w:rPr>
      <w:drawing>
        <wp:anchor distT="0" distB="0" distL="114300" distR="114300" simplePos="0" relativeHeight="251663360" behindDoc="0" locked="0" layoutInCell="1" allowOverlap="1" wp14:anchorId="1E5D9931" wp14:editId="07CAAC6B">
          <wp:simplePos x="0" y="0"/>
          <wp:positionH relativeFrom="column">
            <wp:posOffset>5372100</wp:posOffset>
          </wp:positionH>
          <wp:positionV relativeFrom="paragraph">
            <wp:posOffset>26670</wp:posOffset>
          </wp:positionV>
          <wp:extent cx="1033145" cy="29210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292100"/>
                  </a:xfrm>
                  <a:prstGeom prst="rect">
                    <a:avLst/>
                  </a:prstGeom>
                </pic:spPr>
              </pic:pic>
            </a:graphicData>
          </a:graphic>
        </wp:anchor>
      </w:drawing>
    </w:r>
    <w:r w:rsidR="00F4526D" w:rsidRPr="00222B34">
      <w:rPr>
        <w:noProof/>
        <w:lang w:val="en-CA" w:eastAsia="en-CA"/>
      </w:rPr>
      <mc:AlternateContent>
        <mc:Choice Requires="wps">
          <w:drawing>
            <wp:anchor distT="0" distB="0" distL="114300" distR="114300" simplePos="0" relativeHeight="251659264" behindDoc="0" locked="0" layoutInCell="1" allowOverlap="1" wp14:anchorId="05454085" wp14:editId="4CC8D1E8">
              <wp:simplePos x="0" y="0"/>
              <wp:positionH relativeFrom="page">
                <wp:posOffset>685800</wp:posOffset>
              </wp:positionH>
              <wp:positionV relativeFrom="page">
                <wp:posOffset>9144000</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36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DF6700"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55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" strokecolor="#36424a" strokeweight="1pt">
              <w10:wrap anchorx="page" anchory="page"/>
            </v:line>
          </w:pict>
        </mc:Fallback>
      </mc:AlternateContent>
    </w:r>
    <w:r w:rsidR="00D47835">
      <w:t>For more information, e-mail bee@gov.ab.ca</w:t>
    </w:r>
  </w:p>
  <w:p w14:paraId="2F1A9DC4" w14:textId="15031378" w:rsidR="00F4526D" w:rsidRPr="00F4526D" w:rsidRDefault="003535D2" w:rsidP="00550206">
    <w:pPr>
      <w:pStyle w:val="NoSpacing"/>
    </w:pPr>
    <w:r>
      <w:rPr>
        <w:noProof/>
        <w:lang w:val="en-CA" w:eastAsia="en-CA"/>
      </w:rPr>
      <mc:AlternateContent>
        <mc:Choice Requires="wps">
          <w:drawing>
            <wp:anchor distT="0" distB="0" distL="114300" distR="114300" simplePos="0" relativeHeight="251665408" behindDoc="0" locked="0" layoutInCell="1" allowOverlap="1" wp14:anchorId="4F2995D6" wp14:editId="09660372">
              <wp:simplePos x="0" y="0"/>
              <wp:positionH relativeFrom="page">
                <wp:posOffset>0</wp:posOffset>
              </wp:positionH>
              <wp:positionV relativeFrom="page">
                <wp:posOffset>9944100</wp:posOffset>
              </wp:positionV>
              <wp:extent cx="7772400" cy="118872"/>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6CEA2" id="Rectangle 3" o:spid="_x0000_s1026" style="position:absolute;margin-left:0;margin-top:783pt;width:612pt;height:9.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" fillcolor="#ff7900 [3206]" stroked="f" strokeweight="2pt">
              <w10:wrap anchorx="page" anchory="page"/>
            </v:rect>
          </w:pict>
        </mc:Fallback>
      </mc:AlternateContent>
    </w:r>
    <w:r w:rsidR="00A9655A">
      <w:t>©2019</w:t>
    </w:r>
    <w:r w:rsidR="00F4526D" w:rsidRPr="00F4526D">
      <w:t xml:space="preserve"> </w:t>
    </w:r>
    <w:r w:rsidR="00F4526D" w:rsidRPr="00550206">
      <w:t>Government of</w:t>
    </w:r>
    <w:r w:rsidR="00F4526D" w:rsidRPr="00F4526D">
      <w:t xml:space="preserve"> </w:t>
    </w:r>
    <w:proofErr w:type="gramStart"/>
    <w:r w:rsidR="00F4526D" w:rsidRPr="00F4526D">
      <w:t>Alberta  |</w:t>
    </w:r>
    <w:proofErr w:type="gramEnd"/>
    <w:r w:rsidR="00A9655A">
      <w:t xml:space="preserve">  Published: March 2019</w:t>
    </w:r>
    <w:r w:rsidR="00F4526D" w:rsidRPr="00F4526D">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68ED" w14:textId="77777777" w:rsidR="008C2AC0" w:rsidRDefault="008C2AC0" w:rsidP="00785B42">
      <w:r>
        <w:separator/>
      </w:r>
    </w:p>
  </w:footnote>
  <w:footnote w:type="continuationSeparator" w:id="0">
    <w:p w14:paraId="0BE96FB8" w14:textId="77777777" w:rsidR="008C2AC0" w:rsidRDefault="008C2AC0" w:rsidP="0078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A70"/>
    <w:multiLevelType w:val="hybridMultilevel"/>
    <w:tmpl w:val="D5BE8F7C"/>
    <w:lvl w:ilvl="0" w:tplc="B98477A6">
      <w:start w:val="1"/>
      <w:numFmt w:val="bullet"/>
      <w:pStyle w:val="Bulle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A1C4C"/>
    <w:multiLevelType w:val="hybridMultilevel"/>
    <w:tmpl w:val="83D8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pStyle w:val="Bullets2"/>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260C25"/>
    <w:multiLevelType w:val="hybridMultilevel"/>
    <w:tmpl w:val="98C2C3F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389797B"/>
    <w:multiLevelType w:val="hybridMultilevel"/>
    <w:tmpl w:val="824AE1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D1F489F"/>
    <w:multiLevelType w:val="hybridMultilevel"/>
    <w:tmpl w:val="8A322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AD3355"/>
    <w:multiLevelType w:val="hybridMultilevel"/>
    <w:tmpl w:val="E8AA51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701E32"/>
    <w:multiLevelType w:val="hybridMultilevel"/>
    <w:tmpl w:val="2116CA4A"/>
    <w:lvl w:ilvl="0" w:tplc="04090001">
      <w:start w:val="1"/>
      <w:numFmt w:val="bullet"/>
      <w:lvlText w:val=""/>
      <w:lvlJc w:val="left"/>
      <w:pPr>
        <w:ind w:left="360" w:hanging="360"/>
      </w:pPr>
      <w:rPr>
        <w:rFonts w:ascii="Symbol" w:hAnsi="Symbol" w:hint="default"/>
        <w:sz w:val="28"/>
      </w:rPr>
    </w:lvl>
    <w:lvl w:ilvl="1" w:tplc="210646BC">
      <w:numFmt w:val="bullet"/>
      <w:lvlText w:val="-"/>
      <w:lvlJc w:val="left"/>
      <w:pPr>
        <w:ind w:left="1080" w:hanging="360"/>
      </w:pPr>
      <w:rPr>
        <w:rFonts w:ascii="Arial" w:eastAsiaTheme="minorEastAsia" w:hAnsi="Arial" w:cs="Arial" w:hint="default"/>
        <w:color w:val="36424A"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2725CB"/>
    <w:multiLevelType w:val="hybridMultilevel"/>
    <w:tmpl w:val="2154F22E"/>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A63800"/>
    <w:multiLevelType w:val="hybridMultilevel"/>
    <w:tmpl w:val="08F2AC58"/>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338" w:hanging="360"/>
      </w:pPr>
      <w:rPr>
        <w:rFonts w:ascii="Courier New" w:hAnsi="Courier New" w:cs="Courier New" w:hint="default"/>
      </w:rPr>
    </w:lvl>
    <w:lvl w:ilvl="2" w:tplc="04090005" w:tentative="1">
      <w:start w:val="1"/>
      <w:numFmt w:val="bullet"/>
      <w:lvlText w:val=""/>
      <w:lvlJc w:val="left"/>
      <w:pPr>
        <w:ind w:left="382" w:hanging="360"/>
      </w:pPr>
      <w:rPr>
        <w:rFonts w:ascii="Wingdings" w:hAnsi="Wingdings" w:hint="default"/>
      </w:rPr>
    </w:lvl>
    <w:lvl w:ilvl="3" w:tplc="04090001" w:tentative="1">
      <w:start w:val="1"/>
      <w:numFmt w:val="bullet"/>
      <w:lvlText w:val=""/>
      <w:lvlJc w:val="left"/>
      <w:pPr>
        <w:ind w:left="1102" w:hanging="360"/>
      </w:pPr>
      <w:rPr>
        <w:rFonts w:ascii="Symbol" w:hAnsi="Symbol" w:hint="default"/>
      </w:rPr>
    </w:lvl>
    <w:lvl w:ilvl="4" w:tplc="04090003" w:tentative="1">
      <w:start w:val="1"/>
      <w:numFmt w:val="bullet"/>
      <w:lvlText w:val="o"/>
      <w:lvlJc w:val="left"/>
      <w:pPr>
        <w:ind w:left="1822" w:hanging="360"/>
      </w:pPr>
      <w:rPr>
        <w:rFonts w:ascii="Courier New" w:hAnsi="Courier New" w:cs="Courier New" w:hint="default"/>
      </w:rPr>
    </w:lvl>
    <w:lvl w:ilvl="5" w:tplc="04090005" w:tentative="1">
      <w:start w:val="1"/>
      <w:numFmt w:val="bullet"/>
      <w:lvlText w:val=""/>
      <w:lvlJc w:val="left"/>
      <w:pPr>
        <w:ind w:left="2542" w:hanging="360"/>
      </w:pPr>
      <w:rPr>
        <w:rFonts w:ascii="Wingdings" w:hAnsi="Wingdings" w:hint="default"/>
      </w:rPr>
    </w:lvl>
    <w:lvl w:ilvl="6" w:tplc="04090001" w:tentative="1">
      <w:start w:val="1"/>
      <w:numFmt w:val="bullet"/>
      <w:lvlText w:val=""/>
      <w:lvlJc w:val="left"/>
      <w:pPr>
        <w:ind w:left="3262" w:hanging="360"/>
      </w:pPr>
      <w:rPr>
        <w:rFonts w:ascii="Symbol" w:hAnsi="Symbol" w:hint="default"/>
      </w:rPr>
    </w:lvl>
    <w:lvl w:ilvl="7" w:tplc="04090003" w:tentative="1">
      <w:start w:val="1"/>
      <w:numFmt w:val="bullet"/>
      <w:lvlText w:val="o"/>
      <w:lvlJc w:val="left"/>
      <w:pPr>
        <w:ind w:left="3982" w:hanging="360"/>
      </w:pPr>
      <w:rPr>
        <w:rFonts w:ascii="Courier New" w:hAnsi="Courier New" w:cs="Courier New" w:hint="default"/>
      </w:rPr>
    </w:lvl>
    <w:lvl w:ilvl="8" w:tplc="04090005" w:tentative="1">
      <w:start w:val="1"/>
      <w:numFmt w:val="bullet"/>
      <w:lvlText w:val=""/>
      <w:lvlJc w:val="left"/>
      <w:pPr>
        <w:ind w:left="4702" w:hanging="360"/>
      </w:pPr>
      <w:rPr>
        <w:rFonts w:ascii="Wingdings" w:hAnsi="Wingdings" w:hint="default"/>
      </w:rPr>
    </w:lvl>
  </w:abstractNum>
  <w:abstractNum w:abstractNumId="10" w15:restartNumberingAfterBreak="0">
    <w:nsid w:val="6AB61253"/>
    <w:multiLevelType w:val="hybridMultilevel"/>
    <w:tmpl w:val="4806A2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0AC48D1"/>
    <w:multiLevelType w:val="hybridMultilevel"/>
    <w:tmpl w:val="7D7A26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7124A19"/>
    <w:multiLevelType w:val="hybridMultilevel"/>
    <w:tmpl w:val="54747966"/>
    <w:lvl w:ilvl="0" w:tplc="B0342A10">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2"/>
  </w:num>
  <w:num w:numId="8">
    <w:abstractNumId w:val="2"/>
  </w:num>
  <w:num w:numId="9">
    <w:abstractNumId w:val="5"/>
  </w:num>
  <w:num w:numId="10">
    <w:abstractNumId w:val="1"/>
  </w:num>
  <w:num w:numId="11">
    <w:abstractNumId w:val="11"/>
  </w:num>
  <w:num w:numId="12">
    <w:abstractNumId w:val="8"/>
  </w:num>
  <w:num w:numId="13">
    <w:abstractNumId w:val="7"/>
  </w:num>
  <w:num w:numId="14">
    <w:abstractNumId w:val="9"/>
  </w:num>
  <w:num w:numId="15">
    <w:abstractNumId w:val="6"/>
  </w:num>
  <w:num w:numId="16">
    <w:abstractNumId w:val="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7C"/>
    <w:rsid w:val="00055574"/>
    <w:rsid w:val="000944C4"/>
    <w:rsid w:val="000C2C04"/>
    <w:rsid w:val="0011225C"/>
    <w:rsid w:val="00125A52"/>
    <w:rsid w:val="00141CC8"/>
    <w:rsid w:val="0014681E"/>
    <w:rsid w:val="00154A57"/>
    <w:rsid w:val="00170891"/>
    <w:rsid w:val="001768BA"/>
    <w:rsid w:val="001E2A20"/>
    <w:rsid w:val="00222B34"/>
    <w:rsid w:val="0029152F"/>
    <w:rsid w:val="002C08DB"/>
    <w:rsid w:val="002C447C"/>
    <w:rsid w:val="002E1A03"/>
    <w:rsid w:val="00331569"/>
    <w:rsid w:val="003535D2"/>
    <w:rsid w:val="00361C35"/>
    <w:rsid w:val="00377971"/>
    <w:rsid w:val="003F312D"/>
    <w:rsid w:val="00434EC4"/>
    <w:rsid w:val="00437AAB"/>
    <w:rsid w:val="00474A3C"/>
    <w:rsid w:val="004A2D00"/>
    <w:rsid w:val="004F5514"/>
    <w:rsid w:val="00516AAB"/>
    <w:rsid w:val="00546927"/>
    <w:rsid w:val="00550206"/>
    <w:rsid w:val="005536A5"/>
    <w:rsid w:val="00607DF3"/>
    <w:rsid w:val="00626466"/>
    <w:rsid w:val="00642EBA"/>
    <w:rsid w:val="0065050A"/>
    <w:rsid w:val="0069180A"/>
    <w:rsid w:val="006D2F9D"/>
    <w:rsid w:val="00785B42"/>
    <w:rsid w:val="007A103B"/>
    <w:rsid w:val="00876935"/>
    <w:rsid w:val="008B5C5F"/>
    <w:rsid w:val="008C2AC0"/>
    <w:rsid w:val="008E00E7"/>
    <w:rsid w:val="0090155F"/>
    <w:rsid w:val="00A07D4C"/>
    <w:rsid w:val="00A1051B"/>
    <w:rsid w:val="00A24300"/>
    <w:rsid w:val="00A45BB5"/>
    <w:rsid w:val="00A9655A"/>
    <w:rsid w:val="00B53338"/>
    <w:rsid w:val="00C162C9"/>
    <w:rsid w:val="00C41A92"/>
    <w:rsid w:val="00C5242A"/>
    <w:rsid w:val="00C75BCB"/>
    <w:rsid w:val="00CC3375"/>
    <w:rsid w:val="00CF17E7"/>
    <w:rsid w:val="00CF4221"/>
    <w:rsid w:val="00D0037C"/>
    <w:rsid w:val="00D47835"/>
    <w:rsid w:val="00D53D28"/>
    <w:rsid w:val="00D85029"/>
    <w:rsid w:val="00E4764F"/>
    <w:rsid w:val="00E5537E"/>
    <w:rsid w:val="00E92984"/>
    <w:rsid w:val="00E94968"/>
    <w:rsid w:val="00E97112"/>
    <w:rsid w:val="00ED65A6"/>
    <w:rsid w:val="00ED7C25"/>
    <w:rsid w:val="00F37D2E"/>
    <w:rsid w:val="00F4526D"/>
    <w:rsid w:val="00FD03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8C802"/>
  <w15:docId w15:val="{83BFE836-54B7-4D5B-8400-46C7312F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2"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EC4"/>
    <w:pPr>
      <w:suppressAutoHyphens/>
      <w:autoSpaceDE w:val="0"/>
      <w:autoSpaceDN w:val="0"/>
      <w:adjustRightInd w:val="0"/>
      <w:spacing w:after="0" w:line="288" w:lineRule="auto"/>
      <w:textAlignment w:val="center"/>
    </w:pPr>
    <w:rPr>
      <w:rFonts w:ascii="Arial" w:hAnsi="Arial" w:cs="HelveticaNeueLT Std Cn"/>
      <w:color w:val="00353A"/>
      <w:sz w:val="20"/>
      <w:szCs w:val="20"/>
      <w:lang w:val="en-US"/>
    </w:rPr>
  </w:style>
  <w:style w:type="paragraph" w:styleId="Heading1">
    <w:name w:val="heading 1"/>
    <w:basedOn w:val="Normal"/>
    <w:next w:val="Normal"/>
    <w:link w:val="Heading1Char"/>
    <w:uiPriority w:val="9"/>
    <w:rsid w:val="000C2C04"/>
    <w:pPr>
      <w:keepNext/>
      <w:keepLines/>
      <w:spacing w:before="480"/>
      <w:outlineLvl w:val="0"/>
    </w:pPr>
    <w:rPr>
      <w:rFonts w:asciiTheme="majorHAnsi" w:eastAsiaTheme="majorEastAsia" w:hAnsiTheme="majorHAnsi" w:cstheme="majorBidi"/>
      <w:b/>
      <w:bCs/>
      <w:color w:val="522612" w:themeColor="accent1" w:themeShade="BF"/>
      <w:sz w:val="28"/>
      <w:szCs w:val="28"/>
    </w:rPr>
  </w:style>
  <w:style w:type="paragraph" w:styleId="Heading2">
    <w:name w:val="heading 2"/>
    <w:aliases w:val="Call to action"/>
    <w:basedOn w:val="Footer"/>
    <w:next w:val="Normal"/>
    <w:link w:val="Heading2Char"/>
    <w:autoRedefine/>
    <w:uiPriority w:val="2"/>
    <w:unhideWhenUsed/>
    <w:qFormat/>
    <w:rsid w:val="00E92984"/>
    <w:pPr>
      <w:spacing w:after="40"/>
      <w:outlineLvl w:val="1"/>
    </w:pPr>
    <w:rPr>
      <w:rFonts w:cs="Arial"/>
      <w:color w:val="FF7900"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C2C04"/>
    <w:pPr>
      <w:spacing w:after="0" w:line="240" w:lineRule="auto"/>
    </w:pPr>
    <w:tblPr>
      <w:tblBorders>
        <w:top w:val="single" w:sz="18" w:space="0" w:color="36424A"/>
        <w:bottom w:val="single" w:sz="18" w:space="0" w:color="36424A"/>
        <w:insideH w:val="single" w:sz="4" w:space="0" w:color="36424A"/>
        <w:insideV w:val="single" w:sz="4" w:space="0" w:color="36424A"/>
      </w:tblBorders>
    </w:tblPr>
  </w:style>
  <w:style w:type="table" w:styleId="LightList-Accent3">
    <w:name w:val="Light List Accent 3"/>
    <w:basedOn w:val="TableNormal"/>
    <w:uiPriority w:val="61"/>
    <w:rsid w:val="000C2C04"/>
    <w:pPr>
      <w:tabs>
        <w:tab w:val="left" w:pos="180"/>
        <w:tab w:val="left" w:pos="360"/>
      </w:tabs>
      <w:spacing w:after="0" w:line="240" w:lineRule="auto"/>
      <w:ind w:left="360" w:hanging="360"/>
    </w:pPr>
    <w:rPr>
      <w:rFonts w:ascii="Arial" w:hAnsi="Arial"/>
    </w:rPr>
    <w:tblPr>
      <w:tblBorders>
        <w:top w:val="single" w:sz="18" w:space="0" w:color="36424A"/>
        <w:bottom w:val="single" w:sz="18" w:space="0" w:color="36424A"/>
        <w:insideH w:val="single" w:sz="8" w:space="0" w:color="36424A"/>
        <w:insideV w:val="single" w:sz="8" w:space="0" w:color="36424A"/>
      </w:tblBorders>
    </w:tblPr>
    <w:tcPr>
      <w:shd w:val="clear" w:color="auto" w:fill="auto"/>
      <w:tcMar>
        <w:top w:w="72" w:type="dxa"/>
        <w:left w:w="115" w:type="dxa"/>
        <w:bottom w:w="72" w:type="dxa"/>
        <w:right w:w="115" w:type="dxa"/>
      </w:tcMar>
    </w:tcPr>
    <w:tblStylePr w:type="firstRow">
      <w:pPr>
        <w:spacing w:before="0" w:after="0" w:line="240" w:lineRule="auto"/>
      </w:pPr>
      <w:rPr>
        <w:b/>
        <w:bCs/>
        <w:color w:val="FFFFFF" w:themeColor="background1"/>
      </w:rPr>
      <w:tblPr/>
      <w:tcPr>
        <w:shd w:val="clear" w:color="auto" w:fill="FF7900" w:themeFill="accent3"/>
      </w:tcPr>
    </w:tblStylePr>
    <w:tblStylePr w:type="lastRow">
      <w:pPr>
        <w:spacing w:before="0" w:after="0" w:line="240" w:lineRule="auto"/>
      </w:pPr>
      <w:rPr>
        <w:b/>
        <w:bCs/>
      </w:rPr>
      <w:tblPr/>
      <w:tcPr>
        <w:tcBorders>
          <w:top w:val="double" w:sz="6" w:space="0" w:color="FF7900" w:themeColor="accent3"/>
          <w:left w:val="single" w:sz="8" w:space="0" w:color="FF7900" w:themeColor="accent3"/>
          <w:bottom w:val="single" w:sz="8" w:space="0" w:color="FF7900" w:themeColor="accent3"/>
          <w:right w:val="single" w:sz="8" w:space="0" w:color="FF7900" w:themeColor="accent3"/>
        </w:tcBorders>
      </w:tcPr>
    </w:tblStylePr>
    <w:tblStylePr w:type="firstCol">
      <w:rPr>
        <w:b/>
        <w:bCs/>
      </w:rPr>
    </w:tblStylePr>
    <w:tblStylePr w:type="lastCol">
      <w:rPr>
        <w:b/>
        <w:bCs/>
      </w:rPr>
    </w:tblStylePr>
  </w:style>
  <w:style w:type="paragraph" w:customStyle="1" w:styleId="BasicParagraph">
    <w:name w:val="[Basic Paragraph]"/>
    <w:basedOn w:val="Normal"/>
    <w:link w:val="BasicParagraphChar"/>
    <w:uiPriority w:val="99"/>
    <w:rsid w:val="000C2C04"/>
    <w:rPr>
      <w:rFonts w:ascii="MinionPro-Regular" w:hAnsi="MinionPro-Regular" w:cs="MinionPro-Regular"/>
      <w:color w:val="000000"/>
      <w:sz w:val="24"/>
      <w:szCs w:val="24"/>
    </w:rPr>
  </w:style>
  <w:style w:type="character" w:customStyle="1" w:styleId="BasicParagraphChar">
    <w:name w:val="[Basic Paragraph] Char"/>
    <w:basedOn w:val="DefaultParagraphFont"/>
    <w:link w:val="BasicParagraph"/>
    <w:uiPriority w:val="99"/>
    <w:rsid w:val="000C2C04"/>
    <w:rPr>
      <w:rFonts w:ascii="MinionPro-Regular" w:hAnsi="MinionPro-Regular" w:cs="MinionPro-Regular"/>
      <w:color w:val="000000"/>
      <w:sz w:val="24"/>
      <w:szCs w:val="24"/>
      <w:lang w:val="en-US"/>
    </w:rPr>
  </w:style>
  <w:style w:type="paragraph" w:customStyle="1" w:styleId="CopyrightandISBN">
    <w:name w:val="Copyright and ISBN"/>
    <w:basedOn w:val="Normal"/>
    <w:link w:val="CopyrightandISBNChar"/>
    <w:uiPriority w:val="99"/>
    <w:rsid w:val="000C2C04"/>
    <w:pPr>
      <w:spacing w:before="90"/>
    </w:pPr>
    <w:rPr>
      <w:rFonts w:ascii="HelveticaNeueLT Std Cn" w:hAnsi="HelveticaNeueLT Std Cn"/>
      <w:color w:val="FFFFFF"/>
      <w:sz w:val="16"/>
      <w:szCs w:val="16"/>
    </w:rPr>
  </w:style>
  <w:style w:type="character" w:customStyle="1" w:styleId="CopyrightandISBNChar">
    <w:name w:val="Copyright and ISBN Char"/>
    <w:basedOn w:val="DefaultParagraphFont"/>
    <w:link w:val="CopyrightandISBN"/>
    <w:uiPriority w:val="99"/>
    <w:rsid w:val="000C2C04"/>
    <w:rPr>
      <w:rFonts w:ascii="HelveticaNeueLT Std Cn" w:hAnsi="HelveticaNeueLT Std Cn" w:cs="HelveticaNeueLT Std Cn"/>
      <w:color w:val="FFFFFF"/>
      <w:sz w:val="16"/>
      <w:szCs w:val="16"/>
      <w:lang w:val="en-US"/>
    </w:rPr>
  </w:style>
  <w:style w:type="character" w:customStyle="1" w:styleId="url">
    <w:name w:val="url"/>
    <w:uiPriority w:val="99"/>
    <w:rsid w:val="000C2C04"/>
    <w:rPr>
      <w:rFonts w:cs="HelveticaNeueLT Std Cn"/>
      <w:sz w:val="20"/>
      <w:szCs w:val="20"/>
    </w:rPr>
  </w:style>
  <w:style w:type="paragraph" w:customStyle="1" w:styleId="Sub-Head2medcondensed">
    <w:name w:val="Sub-Head 2 med condensed"/>
    <w:basedOn w:val="Normal"/>
    <w:uiPriority w:val="99"/>
    <w:rsid w:val="000C2C04"/>
    <w:pPr>
      <w:spacing w:before="270"/>
    </w:pPr>
    <w:rPr>
      <w:rFonts w:ascii="HelveticaNeueLT Std Med Cn" w:hAnsi="HelveticaNeueLT Std Med Cn" w:cs="HelveticaNeueLT Std Med Cn"/>
      <w:sz w:val="26"/>
      <w:szCs w:val="26"/>
    </w:rPr>
  </w:style>
  <w:style w:type="paragraph" w:customStyle="1" w:styleId="BodyCopy">
    <w:name w:val="Body Copy"/>
    <w:basedOn w:val="Normal"/>
    <w:uiPriority w:val="99"/>
    <w:rsid w:val="000C2C04"/>
    <w:pPr>
      <w:spacing w:before="90"/>
    </w:pPr>
    <w:rPr>
      <w:rFonts w:ascii="HelveticaNeueLT Std Cn" w:hAnsi="HelveticaNeueLT Std Cn"/>
    </w:rPr>
  </w:style>
  <w:style w:type="paragraph" w:customStyle="1" w:styleId="Bullet1">
    <w:name w:val="Bullet 1"/>
    <w:basedOn w:val="Normal"/>
    <w:link w:val="Bullet1Char"/>
    <w:uiPriority w:val="1"/>
    <w:rsid w:val="000C2C04"/>
    <w:pPr>
      <w:numPr>
        <w:numId w:val="6"/>
      </w:numPr>
    </w:pPr>
  </w:style>
  <w:style w:type="paragraph" w:customStyle="1" w:styleId="Footer-URL">
    <w:name w:val="Footer - URL"/>
    <w:basedOn w:val="BasicParagraph"/>
    <w:link w:val="Footer-URLChar"/>
    <w:uiPriority w:val="4"/>
    <w:rsid w:val="000C2C04"/>
    <w:rPr>
      <w:rFonts w:ascii="Arial Narrow" w:hAnsi="Arial Narrow"/>
      <w:color w:val="77B800"/>
    </w:rPr>
  </w:style>
  <w:style w:type="character" w:customStyle="1" w:styleId="Footer-URLChar">
    <w:name w:val="Footer - URL Char"/>
    <w:basedOn w:val="BasicParagraphChar"/>
    <w:link w:val="Footer-URL"/>
    <w:uiPriority w:val="4"/>
    <w:rsid w:val="000C2C04"/>
    <w:rPr>
      <w:rFonts w:ascii="Arial Narrow" w:hAnsi="Arial Narrow" w:cs="MinionPro-Regular"/>
      <w:color w:val="77B800"/>
      <w:sz w:val="24"/>
      <w:szCs w:val="24"/>
      <w:lang w:val="en-US"/>
    </w:rPr>
  </w:style>
  <w:style w:type="paragraph" w:customStyle="1" w:styleId="Footer-Copyright">
    <w:name w:val="Footer - Copyright"/>
    <w:basedOn w:val="CopyrightandISBN"/>
    <w:link w:val="Footer-CopyrightChar"/>
    <w:uiPriority w:val="4"/>
    <w:rsid w:val="000C2C04"/>
  </w:style>
  <w:style w:type="character" w:customStyle="1" w:styleId="Footer-CopyrightChar">
    <w:name w:val="Footer - Copyright Char"/>
    <w:basedOn w:val="CopyrightandISBNChar"/>
    <w:link w:val="Footer-Copyright"/>
    <w:uiPriority w:val="4"/>
    <w:rsid w:val="000C2C04"/>
    <w:rPr>
      <w:rFonts w:ascii="HelveticaNeueLT Std Cn" w:hAnsi="HelveticaNeueLT Std Cn" w:cs="HelveticaNeueLT Std Cn"/>
      <w:color w:val="FFFFFF"/>
      <w:sz w:val="16"/>
      <w:szCs w:val="16"/>
      <w:lang w:val="en-US"/>
    </w:rPr>
  </w:style>
  <w:style w:type="paragraph" w:customStyle="1" w:styleId="Call-BoxHeading">
    <w:name w:val="Call-Box Heading"/>
    <w:basedOn w:val="Normal"/>
    <w:link w:val="Call-BoxHeadingChar"/>
    <w:uiPriority w:val="3"/>
    <w:rsid w:val="000C2C04"/>
    <w:pPr>
      <w:ind w:right="-30"/>
    </w:pPr>
    <w:rPr>
      <w:b/>
      <w:color w:val="36424A"/>
      <w:sz w:val="28"/>
      <w:szCs w:val="28"/>
    </w:rPr>
  </w:style>
  <w:style w:type="character" w:customStyle="1" w:styleId="Call-BoxHeadingChar">
    <w:name w:val="Call-Box Heading Char"/>
    <w:basedOn w:val="DefaultParagraphFont"/>
    <w:link w:val="Call-BoxHeading"/>
    <w:uiPriority w:val="3"/>
    <w:rsid w:val="000C2C04"/>
    <w:rPr>
      <w:rFonts w:ascii="Arial Narrow" w:hAnsi="Arial Narrow" w:cs="HelveticaNeueLT Std Cn"/>
      <w:b/>
      <w:color w:val="36424A"/>
      <w:sz w:val="28"/>
      <w:szCs w:val="28"/>
      <w:lang w:val="en-US"/>
    </w:rPr>
  </w:style>
  <w:style w:type="paragraph" w:customStyle="1" w:styleId="Call-BoxText">
    <w:name w:val="Call-Box Text"/>
    <w:basedOn w:val="Normal"/>
    <w:link w:val="Call-BoxTextChar"/>
    <w:uiPriority w:val="3"/>
    <w:rsid w:val="000C2C04"/>
    <w:pPr>
      <w:spacing w:before="90"/>
      <w:ind w:right="-30"/>
    </w:pPr>
    <w:rPr>
      <w:color w:val="FFFFFF" w:themeColor="background1"/>
    </w:rPr>
  </w:style>
  <w:style w:type="character" w:customStyle="1" w:styleId="Call-BoxTextChar">
    <w:name w:val="Call-Box Text Char"/>
    <w:basedOn w:val="DefaultParagraphFont"/>
    <w:link w:val="Call-BoxText"/>
    <w:uiPriority w:val="3"/>
    <w:rsid w:val="000C2C04"/>
    <w:rPr>
      <w:rFonts w:ascii="Arial Narrow" w:hAnsi="Arial Narrow" w:cs="HelveticaNeueLT Std Cn"/>
      <w:color w:val="FFFFFF" w:themeColor="background1"/>
      <w:sz w:val="20"/>
      <w:szCs w:val="20"/>
      <w:lang w:val="en-US"/>
    </w:rPr>
  </w:style>
  <w:style w:type="paragraph" w:customStyle="1" w:styleId="Sub-heading">
    <w:name w:val="Sub-heading"/>
    <w:basedOn w:val="Heading2"/>
    <w:link w:val="Sub-headingChar"/>
    <w:uiPriority w:val="99"/>
    <w:rsid w:val="000C2C04"/>
  </w:style>
  <w:style w:type="character" w:customStyle="1" w:styleId="Heading2Char">
    <w:name w:val="Heading 2 Char"/>
    <w:aliases w:val="Call to action Char"/>
    <w:basedOn w:val="DefaultParagraphFont"/>
    <w:link w:val="Heading2"/>
    <w:uiPriority w:val="2"/>
    <w:rsid w:val="00E92984"/>
    <w:rPr>
      <w:rFonts w:ascii="Arial" w:hAnsi="Arial" w:cs="Arial"/>
      <w:color w:val="FF7900" w:themeColor="accent3"/>
      <w:sz w:val="24"/>
      <w:szCs w:val="24"/>
      <w:lang w:val="en-US"/>
    </w:rPr>
  </w:style>
  <w:style w:type="character" w:customStyle="1" w:styleId="Heading1Char">
    <w:name w:val="Heading 1 Char"/>
    <w:basedOn w:val="DefaultParagraphFont"/>
    <w:link w:val="Heading1"/>
    <w:uiPriority w:val="9"/>
    <w:rsid w:val="000C2C04"/>
    <w:rPr>
      <w:rFonts w:asciiTheme="majorHAnsi" w:eastAsiaTheme="majorEastAsia" w:hAnsiTheme="majorHAnsi" w:cstheme="majorBidi"/>
      <w:b/>
      <w:bCs/>
      <w:color w:val="522612" w:themeColor="accent1" w:themeShade="BF"/>
      <w:sz w:val="28"/>
      <w:szCs w:val="28"/>
      <w:lang w:val="en-US"/>
    </w:rPr>
  </w:style>
  <w:style w:type="paragraph" w:styleId="Header">
    <w:name w:val="header"/>
    <w:basedOn w:val="Normal"/>
    <w:link w:val="HeaderChar"/>
    <w:uiPriority w:val="99"/>
    <w:unhideWhenUsed/>
    <w:rsid w:val="000C2C04"/>
    <w:pPr>
      <w:tabs>
        <w:tab w:val="center" w:pos="4680"/>
        <w:tab w:val="right" w:pos="9360"/>
      </w:tabs>
    </w:pPr>
  </w:style>
  <w:style w:type="character" w:customStyle="1" w:styleId="HeaderChar">
    <w:name w:val="Header Char"/>
    <w:basedOn w:val="DefaultParagraphFont"/>
    <w:link w:val="Header"/>
    <w:uiPriority w:val="99"/>
    <w:rsid w:val="000C2C04"/>
    <w:rPr>
      <w:rFonts w:ascii="Arial Narrow" w:hAnsi="Arial Narrow" w:cs="HelveticaNeueLT Std Cn"/>
      <w:color w:val="00353A"/>
      <w:sz w:val="20"/>
      <w:szCs w:val="20"/>
      <w:lang w:val="en-US"/>
    </w:rPr>
  </w:style>
  <w:style w:type="paragraph" w:styleId="Footer">
    <w:name w:val="footer"/>
    <w:basedOn w:val="Normal"/>
    <w:link w:val="FooterChar"/>
    <w:uiPriority w:val="99"/>
    <w:unhideWhenUsed/>
    <w:rsid w:val="000C2C04"/>
    <w:pPr>
      <w:tabs>
        <w:tab w:val="center" w:pos="4680"/>
        <w:tab w:val="right" w:pos="9360"/>
      </w:tabs>
    </w:pPr>
  </w:style>
  <w:style w:type="character" w:customStyle="1" w:styleId="FooterChar">
    <w:name w:val="Footer Char"/>
    <w:basedOn w:val="DefaultParagraphFont"/>
    <w:link w:val="Footer"/>
    <w:uiPriority w:val="99"/>
    <w:rsid w:val="000C2C04"/>
    <w:rPr>
      <w:rFonts w:ascii="Arial Narrow" w:hAnsi="Arial Narrow" w:cs="HelveticaNeueLT Std Cn"/>
      <w:color w:val="00353A"/>
      <w:sz w:val="20"/>
      <w:szCs w:val="20"/>
      <w:lang w:val="en-US"/>
    </w:rPr>
  </w:style>
  <w:style w:type="character" w:styleId="Hyperlink">
    <w:name w:val="Hyperlink"/>
    <w:basedOn w:val="DefaultParagraphFont"/>
    <w:uiPriority w:val="99"/>
    <w:unhideWhenUsed/>
    <w:rsid w:val="000C2C04"/>
    <w:rPr>
      <w:color w:val="0000FF" w:themeColor="hyperlink"/>
      <w:u w:val="single"/>
    </w:rPr>
  </w:style>
  <w:style w:type="paragraph" w:styleId="ListParagraph">
    <w:name w:val="List Paragraph"/>
    <w:basedOn w:val="Normal"/>
    <w:link w:val="ListParagraphChar"/>
    <w:uiPriority w:val="34"/>
    <w:qFormat/>
    <w:rsid w:val="000C2C04"/>
    <w:pPr>
      <w:ind w:left="720"/>
      <w:contextualSpacing/>
    </w:pPr>
  </w:style>
  <w:style w:type="paragraph" w:customStyle="1" w:styleId="Heading-Pasture">
    <w:name w:val="Heading - Pasture"/>
    <w:link w:val="Heading-PastureChar"/>
    <w:qFormat/>
    <w:rsid w:val="00E92984"/>
    <w:pPr>
      <w:spacing w:after="0" w:line="240" w:lineRule="auto"/>
    </w:pPr>
    <w:rPr>
      <w:rFonts w:ascii="Arial" w:hAnsi="Arial" w:cs="Arial"/>
      <w:color w:val="FF7900" w:themeColor="accent3"/>
      <w:sz w:val="84"/>
      <w:szCs w:val="84"/>
      <w:lang w:val="en-US"/>
    </w:rPr>
  </w:style>
  <w:style w:type="character" w:customStyle="1" w:styleId="Heading-PastureChar">
    <w:name w:val="Heading - Pasture Char"/>
    <w:basedOn w:val="Sub-headingChar"/>
    <w:link w:val="Heading-Pasture"/>
    <w:rsid w:val="00E92984"/>
    <w:rPr>
      <w:rFonts w:ascii="Arial" w:hAnsi="Arial" w:cs="Arial"/>
      <w:b w:val="0"/>
      <w:color w:val="FF7900" w:themeColor="accent3"/>
      <w:sz w:val="84"/>
      <w:szCs w:val="84"/>
      <w:lang w:val="en-US"/>
    </w:rPr>
  </w:style>
  <w:style w:type="paragraph" w:customStyle="1" w:styleId="Heading-Stone">
    <w:name w:val="Heading - Stone"/>
    <w:link w:val="Heading-StoneChar"/>
    <w:qFormat/>
    <w:rsid w:val="00876935"/>
    <w:pPr>
      <w:spacing w:after="0" w:line="240" w:lineRule="auto"/>
    </w:pPr>
    <w:rPr>
      <w:rFonts w:ascii="Arial" w:hAnsi="Arial" w:cs="Arial"/>
      <w:color w:val="36424A"/>
      <w:sz w:val="72"/>
      <w:szCs w:val="72"/>
      <w:lang w:val="en-US"/>
    </w:rPr>
  </w:style>
  <w:style w:type="character" w:customStyle="1" w:styleId="Heading-StoneChar">
    <w:name w:val="Heading - Stone Char"/>
    <w:basedOn w:val="Bullet1Char"/>
    <w:link w:val="Heading-Stone"/>
    <w:rsid w:val="00876935"/>
    <w:rPr>
      <w:rFonts w:ascii="Arial" w:hAnsi="Arial" w:cs="Arial"/>
      <w:color w:val="36424A"/>
      <w:sz w:val="72"/>
      <w:szCs w:val="72"/>
      <w:lang w:val="en-US"/>
    </w:rPr>
  </w:style>
  <w:style w:type="character" w:customStyle="1" w:styleId="Bullet1Char">
    <w:name w:val="Bullet 1 Char"/>
    <w:basedOn w:val="DefaultParagraphFont"/>
    <w:link w:val="Bullet1"/>
    <w:uiPriority w:val="1"/>
    <w:rsid w:val="000C2C04"/>
    <w:rPr>
      <w:rFonts w:ascii="Arial Narrow" w:hAnsi="Arial Narrow" w:cs="HelveticaNeueLT Std Cn"/>
      <w:color w:val="00353A"/>
      <w:sz w:val="20"/>
      <w:szCs w:val="20"/>
      <w:lang w:val="en-US"/>
    </w:rPr>
  </w:style>
  <w:style w:type="character" w:customStyle="1" w:styleId="Sub-headingChar">
    <w:name w:val="Sub-heading Char"/>
    <w:basedOn w:val="Heading2Char"/>
    <w:link w:val="Sub-heading"/>
    <w:uiPriority w:val="99"/>
    <w:rsid w:val="000C2C04"/>
    <w:rPr>
      <w:rFonts w:ascii="Arial Narrow" w:hAnsi="Arial Narrow" w:cs="HelveticaNeueLT Std Med Cn"/>
      <w:b w:val="0"/>
      <w:color w:val="77B800"/>
      <w:sz w:val="28"/>
      <w:szCs w:val="28"/>
      <w:lang w:val="en-US"/>
    </w:rPr>
  </w:style>
  <w:style w:type="table" w:styleId="TableGrid">
    <w:name w:val="Table Grid"/>
    <w:basedOn w:val="TableNormal"/>
    <w:uiPriority w:val="59"/>
    <w:rsid w:val="00D0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question">
    <w:name w:val="FAQ - question"/>
    <w:basedOn w:val="Normal"/>
    <w:link w:val="FAQ-questionChar"/>
    <w:qFormat/>
    <w:rsid w:val="00E92984"/>
    <w:pPr>
      <w:jc w:val="right"/>
    </w:pPr>
    <w:rPr>
      <w:rFonts w:cs="Arial"/>
      <w:color w:val="FF7900" w:themeColor="accent3"/>
      <w:sz w:val="24"/>
      <w:szCs w:val="24"/>
    </w:rPr>
  </w:style>
  <w:style w:type="paragraph" w:customStyle="1" w:styleId="FAQ-response">
    <w:name w:val="FAQ - response"/>
    <w:basedOn w:val="Normal"/>
    <w:link w:val="FAQ-responseChar"/>
    <w:qFormat/>
    <w:rsid w:val="00C75BCB"/>
    <w:rPr>
      <w:rFonts w:cs="Arial"/>
    </w:rPr>
  </w:style>
  <w:style w:type="character" w:customStyle="1" w:styleId="FAQ-questionChar">
    <w:name w:val="FAQ - question Char"/>
    <w:basedOn w:val="DefaultParagraphFont"/>
    <w:link w:val="FAQ-question"/>
    <w:rsid w:val="00E92984"/>
    <w:rPr>
      <w:rFonts w:ascii="Arial" w:hAnsi="Arial" w:cs="Arial"/>
      <w:color w:val="FF7900" w:themeColor="accent3"/>
      <w:sz w:val="24"/>
      <w:szCs w:val="24"/>
      <w:lang w:val="en-US"/>
    </w:rPr>
  </w:style>
  <w:style w:type="paragraph" w:styleId="BalloonText">
    <w:name w:val="Balloon Text"/>
    <w:basedOn w:val="Normal"/>
    <w:link w:val="BalloonTextChar"/>
    <w:uiPriority w:val="99"/>
    <w:semiHidden/>
    <w:unhideWhenUsed/>
    <w:rsid w:val="00F4526D"/>
    <w:rPr>
      <w:rFonts w:ascii="Tahoma" w:hAnsi="Tahoma" w:cs="Tahoma"/>
      <w:sz w:val="16"/>
      <w:szCs w:val="16"/>
    </w:rPr>
  </w:style>
  <w:style w:type="character" w:customStyle="1" w:styleId="FAQ-responseChar">
    <w:name w:val="FAQ - response Char"/>
    <w:basedOn w:val="DefaultParagraphFont"/>
    <w:link w:val="FAQ-response"/>
    <w:rsid w:val="00C75BCB"/>
    <w:rPr>
      <w:rFonts w:ascii="Arial" w:hAnsi="Arial" w:cs="Arial"/>
      <w:color w:val="00353A"/>
      <w:sz w:val="20"/>
      <w:szCs w:val="20"/>
      <w:lang w:val="en-US"/>
    </w:rPr>
  </w:style>
  <w:style w:type="character" w:customStyle="1" w:styleId="BalloonTextChar">
    <w:name w:val="Balloon Text Char"/>
    <w:basedOn w:val="DefaultParagraphFont"/>
    <w:link w:val="BalloonText"/>
    <w:uiPriority w:val="99"/>
    <w:semiHidden/>
    <w:rsid w:val="00F4526D"/>
    <w:rPr>
      <w:rFonts w:ascii="Tahoma" w:hAnsi="Tahoma" w:cs="Tahoma"/>
      <w:color w:val="00353A"/>
      <w:sz w:val="16"/>
      <w:szCs w:val="16"/>
      <w:lang w:val="en-US"/>
    </w:rPr>
  </w:style>
  <w:style w:type="paragraph" w:styleId="NoSpacing">
    <w:name w:val="No Spacing"/>
    <w:aliases w:val="Copyright"/>
    <w:basedOn w:val="Footer"/>
    <w:uiPriority w:val="1"/>
    <w:qFormat/>
    <w:rsid w:val="00222B34"/>
    <w:rPr>
      <w:sz w:val="14"/>
      <w:szCs w:val="16"/>
    </w:rPr>
  </w:style>
  <w:style w:type="paragraph" w:customStyle="1" w:styleId="Subheading">
    <w:name w:val="Subheading"/>
    <w:link w:val="SubheadingChar"/>
    <w:qFormat/>
    <w:rsid w:val="00876935"/>
    <w:pPr>
      <w:spacing w:before="120" w:after="120" w:line="240" w:lineRule="auto"/>
    </w:pPr>
    <w:rPr>
      <w:rFonts w:ascii="Arial" w:hAnsi="Arial" w:cs="Arial"/>
      <w:color w:val="36424A"/>
      <w:sz w:val="36"/>
      <w:szCs w:val="36"/>
      <w:lang w:val="en-US"/>
    </w:rPr>
  </w:style>
  <w:style w:type="paragraph" w:customStyle="1" w:styleId="Subheading-Primary">
    <w:name w:val="Subheading - Primary"/>
    <w:basedOn w:val="Subheading"/>
    <w:link w:val="Subheading-PrimaryChar"/>
    <w:qFormat/>
    <w:rsid w:val="00E92984"/>
    <w:pPr>
      <w:spacing w:before="180"/>
    </w:pPr>
    <w:rPr>
      <w:color w:val="FF7900" w:themeColor="accent3"/>
      <w:sz w:val="32"/>
    </w:rPr>
  </w:style>
  <w:style w:type="character" w:customStyle="1" w:styleId="SubheadingChar">
    <w:name w:val="Subheading Char"/>
    <w:basedOn w:val="Heading-PastureChar"/>
    <w:link w:val="Subheading"/>
    <w:rsid w:val="00876935"/>
    <w:rPr>
      <w:rFonts w:ascii="Arial" w:hAnsi="Arial" w:cs="Arial"/>
      <w:b w:val="0"/>
      <w:color w:val="36424A"/>
      <w:sz w:val="36"/>
      <w:szCs w:val="36"/>
      <w:lang w:val="en-US"/>
    </w:rPr>
  </w:style>
  <w:style w:type="paragraph" w:customStyle="1" w:styleId="Bullets1">
    <w:name w:val="Bullets 1"/>
    <w:basedOn w:val="Normal"/>
    <w:link w:val="Bullets1Char"/>
    <w:qFormat/>
    <w:rsid w:val="00C162C9"/>
    <w:pPr>
      <w:numPr>
        <w:numId w:val="7"/>
      </w:numPr>
      <w:spacing w:line="270" w:lineRule="auto"/>
      <w:ind w:left="270" w:hanging="270"/>
    </w:pPr>
    <w:rPr>
      <w:rFonts w:cs="Calibri"/>
      <w:color w:val="36424A" w:themeColor="text1"/>
      <w:szCs w:val="22"/>
      <w:lang w:val="en-CA"/>
    </w:rPr>
  </w:style>
  <w:style w:type="character" w:customStyle="1" w:styleId="Subheading-PrimaryChar">
    <w:name w:val="Subheading - Primary Char"/>
    <w:basedOn w:val="SubheadingChar"/>
    <w:link w:val="Subheading-Primary"/>
    <w:rsid w:val="00E92984"/>
    <w:rPr>
      <w:rFonts w:ascii="Arial" w:hAnsi="Arial" w:cs="Arial"/>
      <w:b w:val="0"/>
      <w:color w:val="FF7900" w:themeColor="accent3"/>
      <w:sz w:val="32"/>
      <w:szCs w:val="36"/>
      <w:lang w:val="en-US"/>
    </w:rPr>
  </w:style>
  <w:style w:type="paragraph" w:customStyle="1" w:styleId="Bullets2">
    <w:name w:val="Bullets 2"/>
    <w:basedOn w:val="Bullets1"/>
    <w:link w:val="Bullets2Char"/>
    <w:qFormat/>
    <w:rsid w:val="00055574"/>
    <w:pPr>
      <w:numPr>
        <w:ilvl w:val="1"/>
        <w:numId w:val="8"/>
      </w:numPr>
      <w:ind w:left="540" w:hanging="270"/>
    </w:pPr>
  </w:style>
  <w:style w:type="character" w:customStyle="1" w:styleId="ListParagraphChar">
    <w:name w:val="List Paragraph Char"/>
    <w:basedOn w:val="DefaultParagraphFont"/>
    <w:link w:val="ListParagraph"/>
    <w:uiPriority w:val="34"/>
    <w:rsid w:val="00055574"/>
    <w:rPr>
      <w:rFonts w:ascii="Arial" w:hAnsi="Arial" w:cs="HelveticaNeueLT Std Cn"/>
      <w:color w:val="00353A"/>
      <w:sz w:val="20"/>
      <w:szCs w:val="20"/>
      <w:lang w:val="en-US"/>
    </w:rPr>
  </w:style>
  <w:style w:type="character" w:customStyle="1" w:styleId="Bullets1Char">
    <w:name w:val="Bullets 1 Char"/>
    <w:basedOn w:val="ListParagraphChar"/>
    <w:link w:val="Bullets1"/>
    <w:rsid w:val="00C162C9"/>
    <w:rPr>
      <w:rFonts w:ascii="Arial" w:hAnsi="Arial" w:cs="Calibri"/>
      <w:color w:val="36424A" w:themeColor="text1"/>
      <w:sz w:val="20"/>
      <w:szCs w:val="20"/>
      <w:lang w:val="en-US"/>
    </w:rPr>
  </w:style>
  <w:style w:type="paragraph" w:customStyle="1" w:styleId="Call-Outtitle">
    <w:name w:val="Call-Out title"/>
    <w:basedOn w:val="Normal"/>
    <w:link w:val="Call-OuttitleChar"/>
    <w:qFormat/>
    <w:rsid w:val="0065050A"/>
    <w:pPr>
      <w:ind w:right="-30"/>
    </w:pPr>
    <w:rPr>
      <w:b/>
      <w:color w:val="36424A"/>
      <w:sz w:val="28"/>
      <w:szCs w:val="28"/>
    </w:rPr>
  </w:style>
  <w:style w:type="character" w:customStyle="1" w:styleId="Bullets2Char">
    <w:name w:val="Bullets 2 Char"/>
    <w:basedOn w:val="Bullets1Char"/>
    <w:link w:val="Bullets2"/>
    <w:rsid w:val="00055574"/>
    <w:rPr>
      <w:rFonts w:ascii="Calibri" w:hAnsi="Calibri" w:cs="Calibri"/>
      <w:color w:val="000000"/>
      <w:sz w:val="20"/>
      <w:szCs w:val="20"/>
      <w:lang w:val="en-US"/>
    </w:rPr>
  </w:style>
  <w:style w:type="paragraph" w:customStyle="1" w:styleId="Call-Outtext">
    <w:name w:val="Call-Out text"/>
    <w:basedOn w:val="Normal"/>
    <w:link w:val="Call-OuttextChar"/>
    <w:qFormat/>
    <w:rsid w:val="0065050A"/>
    <w:pPr>
      <w:spacing w:before="90"/>
      <w:ind w:right="-30"/>
    </w:pPr>
    <w:rPr>
      <w:color w:val="FFFFFF" w:themeColor="background1"/>
    </w:rPr>
  </w:style>
  <w:style w:type="character" w:customStyle="1" w:styleId="Call-OuttitleChar">
    <w:name w:val="Call-Out title Char"/>
    <w:basedOn w:val="DefaultParagraphFont"/>
    <w:link w:val="Call-Outtitle"/>
    <w:rsid w:val="0065050A"/>
    <w:rPr>
      <w:rFonts w:ascii="Arial" w:hAnsi="Arial" w:cs="HelveticaNeueLT Std Cn"/>
      <w:b/>
      <w:color w:val="36424A"/>
      <w:sz w:val="28"/>
      <w:szCs w:val="28"/>
      <w:lang w:val="en-US"/>
    </w:rPr>
  </w:style>
  <w:style w:type="character" w:customStyle="1" w:styleId="Call-OuttextChar">
    <w:name w:val="Call-Out text Char"/>
    <w:basedOn w:val="DefaultParagraphFont"/>
    <w:link w:val="Call-Outtext"/>
    <w:rsid w:val="0065050A"/>
    <w:rPr>
      <w:rFonts w:ascii="Arial" w:hAnsi="Arial" w:cs="HelveticaNeueLT Std Cn"/>
      <w:color w:val="FFFFFF" w:themeColor="background1"/>
      <w:sz w:val="20"/>
      <w:szCs w:val="20"/>
      <w:lang w:val="en-US"/>
    </w:rPr>
  </w:style>
  <w:style w:type="paragraph" w:customStyle="1" w:styleId="Subheadinglevel2">
    <w:name w:val="Subheading level 2"/>
    <w:basedOn w:val="Normal"/>
    <w:link w:val="Subheadinglevel2Char"/>
    <w:qFormat/>
    <w:rsid w:val="00CC3375"/>
    <w:pPr>
      <w:spacing w:after="90" w:line="271" w:lineRule="auto"/>
    </w:pPr>
    <w:rPr>
      <w:rFonts w:cs="Arial"/>
      <w:b/>
      <w:color w:val="36424A" w:themeColor="text1"/>
    </w:rPr>
  </w:style>
  <w:style w:type="character" w:customStyle="1" w:styleId="Subheadinglevel2Char">
    <w:name w:val="Subheading level 2 Char"/>
    <w:basedOn w:val="DefaultParagraphFont"/>
    <w:link w:val="Subheadinglevel2"/>
    <w:rsid w:val="00CC3375"/>
    <w:rPr>
      <w:rFonts w:ascii="Arial" w:hAnsi="Arial" w:cs="Arial"/>
      <w:b/>
      <w:color w:val="36424A" w:themeColor="text1"/>
      <w:sz w:val="20"/>
      <w:szCs w:val="20"/>
      <w:lang w:val="en-US"/>
    </w:rPr>
  </w:style>
  <w:style w:type="paragraph" w:styleId="Caption">
    <w:name w:val="caption"/>
    <w:basedOn w:val="Normal"/>
    <w:next w:val="Normal"/>
    <w:uiPriority w:val="35"/>
    <w:unhideWhenUsed/>
    <w:qFormat/>
    <w:rsid w:val="00516AAB"/>
    <w:pPr>
      <w:spacing w:after="200" w:line="240" w:lineRule="auto"/>
    </w:pPr>
    <w:rPr>
      <w:i/>
      <w:iCs/>
      <w:color w:val="6A737B" w:themeColor="text2"/>
      <w:sz w:val="18"/>
      <w:szCs w:val="18"/>
    </w:rPr>
  </w:style>
  <w:style w:type="paragraph" w:styleId="NormalWeb">
    <w:name w:val="Normal (Web)"/>
    <w:basedOn w:val="Normal"/>
    <w:uiPriority w:val="99"/>
    <w:unhideWhenUsed/>
    <w:rsid w:val="00516AAB"/>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8B5C5F"/>
    <w:rPr>
      <w:sz w:val="16"/>
      <w:szCs w:val="16"/>
    </w:rPr>
  </w:style>
  <w:style w:type="paragraph" w:styleId="CommentText">
    <w:name w:val="annotation text"/>
    <w:basedOn w:val="Normal"/>
    <w:link w:val="CommentTextChar"/>
    <w:uiPriority w:val="99"/>
    <w:semiHidden/>
    <w:unhideWhenUsed/>
    <w:rsid w:val="008B5C5F"/>
    <w:pPr>
      <w:spacing w:line="240" w:lineRule="auto"/>
    </w:pPr>
  </w:style>
  <w:style w:type="character" w:customStyle="1" w:styleId="CommentTextChar">
    <w:name w:val="Comment Text Char"/>
    <w:basedOn w:val="DefaultParagraphFont"/>
    <w:link w:val="CommentText"/>
    <w:uiPriority w:val="99"/>
    <w:semiHidden/>
    <w:rsid w:val="008B5C5F"/>
    <w:rPr>
      <w:rFonts w:ascii="Arial" w:hAnsi="Arial" w:cs="HelveticaNeueLT Std Cn"/>
      <w:color w:val="00353A"/>
      <w:sz w:val="20"/>
      <w:szCs w:val="20"/>
      <w:lang w:val="en-US"/>
    </w:rPr>
  </w:style>
  <w:style w:type="paragraph" w:styleId="CommentSubject">
    <w:name w:val="annotation subject"/>
    <w:basedOn w:val="CommentText"/>
    <w:next w:val="CommentText"/>
    <w:link w:val="CommentSubjectChar"/>
    <w:uiPriority w:val="99"/>
    <w:semiHidden/>
    <w:unhideWhenUsed/>
    <w:rsid w:val="008B5C5F"/>
    <w:rPr>
      <w:b/>
      <w:bCs/>
    </w:rPr>
  </w:style>
  <w:style w:type="character" w:customStyle="1" w:styleId="CommentSubjectChar">
    <w:name w:val="Comment Subject Char"/>
    <w:basedOn w:val="CommentTextChar"/>
    <w:link w:val="CommentSubject"/>
    <w:uiPriority w:val="99"/>
    <w:semiHidden/>
    <w:rsid w:val="008B5C5F"/>
    <w:rPr>
      <w:rFonts w:ascii="Arial" w:hAnsi="Arial" w:cs="HelveticaNeueLT Std Cn"/>
      <w:b/>
      <w:bCs/>
      <w:color w:val="00353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oA Sunset">
      <a:dk1>
        <a:srgbClr val="36424A"/>
      </a:dk1>
      <a:lt1>
        <a:sysClr val="window" lastClr="FFFFFF"/>
      </a:lt1>
      <a:dk2>
        <a:srgbClr val="6A737B"/>
      </a:dk2>
      <a:lt2>
        <a:srgbClr val="D1D4D3"/>
      </a:lt2>
      <a:accent1>
        <a:srgbClr val="6E3319"/>
      </a:accent1>
      <a:accent2>
        <a:srgbClr val="C05017"/>
      </a:accent2>
      <a:accent3>
        <a:srgbClr val="FF7900"/>
      </a:accent3>
      <a:accent4>
        <a:srgbClr val="FFAF66"/>
      </a:accent4>
      <a:accent5>
        <a:srgbClr val="FFD7B2"/>
      </a:accent5>
      <a:accent6>
        <a:srgbClr val="FFF1E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53461-FA63-48AF-A937-3D749E3F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james.stuart</dc:creator>
  <cp:lastModifiedBy>aaron toma</cp:lastModifiedBy>
  <cp:revision>2</cp:revision>
  <cp:lastPrinted>2019-03-06T15:46:00Z</cp:lastPrinted>
  <dcterms:created xsi:type="dcterms:W3CDTF">2022-01-31T18:17:00Z</dcterms:created>
  <dcterms:modified xsi:type="dcterms:W3CDTF">2022-01-31T18:17:00Z</dcterms:modified>
</cp:coreProperties>
</file>